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1696"/>
        <w:gridCol w:w="6344"/>
      </w:tblGrid>
      <w:tr w:rsidR="00787647" w:rsidRPr="00787647" w14:paraId="563D3ADD" w14:textId="77777777" w:rsidTr="00787647">
        <w:tc>
          <w:tcPr>
            <w:tcW w:w="1696" w:type="dxa"/>
          </w:tcPr>
          <w:p w14:paraId="02D8714B" w14:textId="77777777" w:rsidR="00787647" w:rsidRPr="008F6952" w:rsidRDefault="00787647" w:rsidP="00030DDD">
            <w:pPr>
              <w:rPr>
                <w:b/>
                <w:bCs/>
                <w:color w:val="00033A"/>
              </w:rPr>
            </w:pPr>
            <w:r w:rsidRPr="008F6952">
              <w:rPr>
                <w:b/>
                <w:bCs/>
                <w:color w:val="00033A"/>
              </w:rPr>
              <w:t>Job Title:</w:t>
            </w:r>
          </w:p>
        </w:tc>
        <w:tc>
          <w:tcPr>
            <w:tcW w:w="6344" w:type="dxa"/>
          </w:tcPr>
          <w:p w14:paraId="447EF9AD" w14:textId="1DF2DF8B" w:rsidR="00787647" w:rsidRPr="00787647" w:rsidRDefault="003B5EF9" w:rsidP="00030DDD">
            <w:r>
              <w:t xml:space="preserve"> Governance Executive</w:t>
            </w:r>
          </w:p>
        </w:tc>
      </w:tr>
      <w:tr w:rsidR="003B5EF9" w:rsidRPr="00787647" w14:paraId="683A703D" w14:textId="77777777" w:rsidTr="00787647">
        <w:tc>
          <w:tcPr>
            <w:tcW w:w="1696" w:type="dxa"/>
          </w:tcPr>
          <w:p w14:paraId="0608190A" w14:textId="77777777" w:rsidR="003B5EF9" w:rsidRPr="008F6952" w:rsidRDefault="003B5EF9" w:rsidP="003B5EF9">
            <w:pPr>
              <w:rPr>
                <w:b/>
                <w:bCs/>
                <w:color w:val="00033A"/>
              </w:rPr>
            </w:pPr>
            <w:r w:rsidRPr="008F6952">
              <w:rPr>
                <w:b/>
                <w:bCs/>
                <w:color w:val="00033A"/>
              </w:rPr>
              <w:t>Reporting to:</w:t>
            </w:r>
          </w:p>
        </w:tc>
        <w:tc>
          <w:tcPr>
            <w:tcW w:w="6344" w:type="dxa"/>
          </w:tcPr>
          <w:p w14:paraId="7FB5458F" w14:textId="13E17B59" w:rsidR="003B5EF9" w:rsidRPr="00787647" w:rsidRDefault="003B5EF9" w:rsidP="003B5EF9">
            <w:r>
              <w:t xml:space="preserve">Registrar </w:t>
            </w:r>
            <w:r w:rsidR="004B3859">
              <w:t>&amp;</w:t>
            </w:r>
            <w:r>
              <w:t xml:space="preserve"> Governance Director</w:t>
            </w:r>
          </w:p>
        </w:tc>
      </w:tr>
      <w:tr w:rsidR="003B5EF9" w:rsidRPr="00787647" w14:paraId="237AD703" w14:textId="77777777" w:rsidTr="00787647">
        <w:tc>
          <w:tcPr>
            <w:tcW w:w="1696" w:type="dxa"/>
          </w:tcPr>
          <w:p w14:paraId="24F0C694" w14:textId="25EA1D90" w:rsidR="003B5EF9" w:rsidRPr="008F6952" w:rsidRDefault="00B132FA" w:rsidP="003B5EF9">
            <w:pPr>
              <w:rPr>
                <w:b/>
                <w:bCs/>
                <w:color w:val="00033A"/>
              </w:rPr>
            </w:pPr>
            <w:r>
              <w:rPr>
                <w:b/>
                <w:bCs/>
                <w:color w:val="00033A"/>
              </w:rPr>
              <w:t>Contract type:</w:t>
            </w:r>
          </w:p>
        </w:tc>
        <w:tc>
          <w:tcPr>
            <w:tcW w:w="6344" w:type="dxa"/>
          </w:tcPr>
          <w:p w14:paraId="43FEDD41" w14:textId="051F686E" w:rsidR="003B5EF9" w:rsidRPr="00787647" w:rsidRDefault="00B132FA" w:rsidP="003B5EF9">
            <w:r>
              <w:t xml:space="preserve">Permanent  </w:t>
            </w:r>
          </w:p>
        </w:tc>
      </w:tr>
      <w:tr w:rsidR="003B5EF9" w:rsidRPr="00787647" w14:paraId="56FAC451" w14:textId="77777777" w:rsidTr="00787647">
        <w:tc>
          <w:tcPr>
            <w:tcW w:w="1696" w:type="dxa"/>
          </w:tcPr>
          <w:p w14:paraId="3A97641C" w14:textId="562A964D" w:rsidR="003B5EF9" w:rsidRPr="008F6952" w:rsidRDefault="00B132FA" w:rsidP="003B5EF9">
            <w:pPr>
              <w:rPr>
                <w:b/>
                <w:bCs/>
                <w:color w:val="00033A"/>
              </w:rPr>
            </w:pPr>
            <w:r>
              <w:rPr>
                <w:b/>
                <w:bCs/>
                <w:color w:val="00033A"/>
              </w:rPr>
              <w:t>Location</w:t>
            </w:r>
            <w:r w:rsidR="003B5EF9" w:rsidRPr="008F6952">
              <w:rPr>
                <w:b/>
                <w:bCs/>
                <w:color w:val="00033A"/>
              </w:rPr>
              <w:t>:</w:t>
            </w:r>
          </w:p>
        </w:tc>
        <w:tc>
          <w:tcPr>
            <w:tcW w:w="6344" w:type="dxa"/>
          </w:tcPr>
          <w:p w14:paraId="5CE84DBA" w14:textId="64315C42" w:rsidR="003B5EF9" w:rsidRPr="00787647" w:rsidRDefault="00B132FA" w:rsidP="003B5EF9">
            <w:r>
              <w:t>RDS</w:t>
            </w:r>
          </w:p>
        </w:tc>
      </w:tr>
      <w:tr w:rsidR="00B132FA" w:rsidRPr="00787647" w14:paraId="048D2C5F" w14:textId="77777777" w:rsidTr="00787647">
        <w:tc>
          <w:tcPr>
            <w:tcW w:w="1696" w:type="dxa"/>
          </w:tcPr>
          <w:p w14:paraId="73D1725B" w14:textId="2D0D8014" w:rsidR="00B132FA" w:rsidRPr="008F6952" w:rsidRDefault="00B132FA" w:rsidP="00B132FA">
            <w:pPr>
              <w:rPr>
                <w:b/>
                <w:bCs/>
                <w:color w:val="00033A"/>
              </w:rPr>
            </w:pPr>
            <w:r w:rsidRPr="008F6952">
              <w:rPr>
                <w:b/>
                <w:bCs/>
                <w:color w:val="00033A"/>
              </w:rPr>
              <w:t>Closing Date:</w:t>
            </w:r>
          </w:p>
        </w:tc>
        <w:tc>
          <w:tcPr>
            <w:tcW w:w="6344" w:type="dxa"/>
          </w:tcPr>
          <w:p w14:paraId="451CFFC6" w14:textId="79F74A1E" w:rsidR="00B132FA" w:rsidRDefault="00B132FA" w:rsidP="00B132FA">
            <w:r>
              <w:t>14</w:t>
            </w:r>
            <w:r w:rsidRPr="00731C39">
              <w:rPr>
                <w:vertAlign w:val="superscript"/>
              </w:rPr>
              <w:t>th</w:t>
            </w:r>
            <w:r>
              <w:t xml:space="preserve"> May</w:t>
            </w:r>
          </w:p>
        </w:tc>
      </w:tr>
    </w:tbl>
    <w:p w14:paraId="0A91469D" w14:textId="77777777" w:rsidR="00787647" w:rsidRDefault="00787647" w:rsidP="00030DDD">
      <w:pPr>
        <w:rPr>
          <w:b/>
          <w:bCs/>
          <w:color w:val="00033A"/>
          <w:u w:val="single"/>
        </w:rPr>
      </w:pPr>
    </w:p>
    <w:p w14:paraId="764E00B0" w14:textId="77777777" w:rsidR="00435EDF" w:rsidRPr="00435EDF" w:rsidRDefault="00435EDF" w:rsidP="00435EDF">
      <w:pPr>
        <w:rPr>
          <w:b/>
          <w:bCs/>
          <w:color w:val="00033A"/>
          <w:u w:val="single"/>
        </w:rPr>
      </w:pPr>
      <w:r w:rsidRPr="00435EDF">
        <w:rPr>
          <w:b/>
          <w:bCs/>
          <w:color w:val="00033A"/>
          <w:u w:val="single"/>
        </w:rPr>
        <w:t>About the RDS</w:t>
      </w:r>
    </w:p>
    <w:p w14:paraId="297D58F3" w14:textId="77777777" w:rsidR="00435EDF" w:rsidRPr="00435EDF" w:rsidRDefault="00435EDF" w:rsidP="00435EDF"/>
    <w:p w14:paraId="48CA233D" w14:textId="77777777" w:rsidR="00435EDF" w:rsidRPr="00435EDF" w:rsidRDefault="00435EDF" w:rsidP="00435EDF">
      <w:pPr>
        <w:jc w:val="both"/>
      </w:pPr>
      <w:r w:rsidRPr="00435EDF">
        <w:t>The Royal Dublin Society (RDS) is a social impact organisation founded nearly 300 years ago. We inspire and empower positive change across science and technology, culture enterprise, agriculture and equestrianism. We achieve this by delivering programmes, bursaries and activities on an all-island basis. Shaped by our members, donors and partners, the RDS is powered by a team of over 100 employees working in partnership with our suppliers.</w:t>
      </w:r>
    </w:p>
    <w:p w14:paraId="0DB6C783" w14:textId="77777777" w:rsidR="00435EDF" w:rsidRPr="00435EDF" w:rsidRDefault="00435EDF" w:rsidP="00435EDF">
      <w:pPr>
        <w:jc w:val="both"/>
      </w:pPr>
    </w:p>
    <w:p w14:paraId="381092BB" w14:textId="77777777" w:rsidR="00435EDF" w:rsidRPr="00435EDF" w:rsidRDefault="00435EDF" w:rsidP="00435EDF">
      <w:pPr>
        <w:jc w:val="both"/>
      </w:pPr>
      <w:r w:rsidRPr="00435EDF">
        <w:t xml:space="preserve">Our 42-acre multi-purpose venue in Dublin is unique in Ireland delivering memorable experiences across sporting, hospitality, live entertainment and exhibitions for everyone within our community. We have ignited passion for generations and welcome over 2 million visitors annually. As Ireland’s oldest non-profit organisation, we reinvest our commercial returns so everyone who visits us, uses our space or partners with us helps to inspire and empower a better Ireland. </w:t>
      </w:r>
    </w:p>
    <w:p w14:paraId="309F9CC5" w14:textId="77777777" w:rsidR="00435EDF" w:rsidRPr="00030DDD" w:rsidRDefault="00435EDF" w:rsidP="00030DDD"/>
    <w:p w14:paraId="024EB301" w14:textId="569F6D16" w:rsidR="00787647" w:rsidRDefault="00787647" w:rsidP="00030DDD">
      <w:pPr>
        <w:rPr>
          <w:b/>
          <w:bCs/>
          <w:color w:val="00033A"/>
          <w:u w:val="single"/>
        </w:rPr>
      </w:pPr>
      <w:r w:rsidRPr="008F6952">
        <w:rPr>
          <w:b/>
          <w:bCs/>
          <w:color w:val="00033A"/>
          <w:u w:val="single"/>
        </w:rPr>
        <w:t>About the Rol</w:t>
      </w:r>
      <w:r w:rsidR="00DE091F">
        <w:rPr>
          <w:b/>
          <w:bCs/>
          <w:color w:val="00033A"/>
          <w:u w:val="single"/>
        </w:rPr>
        <w:t>e</w:t>
      </w:r>
    </w:p>
    <w:p w14:paraId="5D166166" w14:textId="77777777" w:rsidR="00435EDF" w:rsidRPr="008F6952" w:rsidRDefault="00435EDF" w:rsidP="00030DDD">
      <w:pPr>
        <w:rPr>
          <w:b/>
          <w:bCs/>
          <w:color w:val="00033A"/>
          <w:u w:val="single"/>
        </w:rPr>
      </w:pPr>
    </w:p>
    <w:p w14:paraId="4F3E7B6D" w14:textId="388FA32C" w:rsidR="00787647" w:rsidRDefault="003B5EF9" w:rsidP="00030DDD">
      <w:r>
        <w:t>Th</w:t>
      </w:r>
      <w:r w:rsidR="00A2455B">
        <w:t xml:space="preserve">e Governance </w:t>
      </w:r>
      <w:r w:rsidR="00993C1C">
        <w:t>and E</w:t>
      </w:r>
      <w:r w:rsidR="008E2FAD">
        <w:t>vents Executiv</w:t>
      </w:r>
      <w:r w:rsidR="003B64AE">
        <w:t>e will report directly to the Registrar and Governance Director</w:t>
      </w:r>
      <w:r w:rsidR="0051381B">
        <w:t>.</w:t>
      </w:r>
      <w:r w:rsidR="003B64AE">
        <w:t xml:space="preserve"> They will assist the Registrar with the effective coordination of governance activity across the RDS, including managing Council, Board and Committee meetings and workflow. The Governance and Events Executive will also provide advice and support on governance matters, maintain accurate records and manage the delivery of events within the Registrar’s function. The role would suit someone who likes a mixture of structured work with the opportunity to conduct projects and events under the Registrar’s supervision and proactively tackle tasks which ar</w:t>
      </w:r>
      <w:r w:rsidR="0051381B">
        <w:t>ise</w:t>
      </w:r>
      <w:r w:rsidR="00DC6C05">
        <w:t>.</w:t>
      </w:r>
    </w:p>
    <w:p w14:paraId="44469E55" w14:textId="77777777" w:rsidR="003B5EF9" w:rsidRPr="00030DDD" w:rsidRDefault="003B5EF9" w:rsidP="00030DDD"/>
    <w:p w14:paraId="2B11D18D" w14:textId="77777777" w:rsidR="00787647" w:rsidRDefault="00787647" w:rsidP="00030DDD">
      <w:pPr>
        <w:rPr>
          <w:b/>
          <w:bCs/>
          <w:color w:val="00033A"/>
          <w:u w:val="single"/>
        </w:rPr>
      </w:pPr>
      <w:r w:rsidRPr="008F6952">
        <w:rPr>
          <w:b/>
          <w:bCs/>
          <w:color w:val="00033A"/>
          <w:u w:val="single"/>
        </w:rPr>
        <w:t>Key Responsibilities</w:t>
      </w:r>
    </w:p>
    <w:p w14:paraId="3B448889" w14:textId="77777777" w:rsidR="00DE091F" w:rsidRDefault="00DE091F" w:rsidP="00DE091F"/>
    <w:p w14:paraId="2FEB6D61" w14:textId="63BF4199" w:rsidR="00AA5DEA" w:rsidRDefault="00AA5DEA" w:rsidP="00DE091F">
      <w:r w:rsidRPr="00DE091F">
        <w:rPr>
          <w:lang w:val="en-IE"/>
        </w:rPr>
        <w:t>S</w:t>
      </w:r>
      <w:proofErr w:type="spellStart"/>
      <w:r w:rsidRPr="00DE091F">
        <w:t>ecretariat</w:t>
      </w:r>
      <w:proofErr w:type="spellEnd"/>
      <w:r w:rsidRPr="00DE091F">
        <w:t xml:space="preserve"> and support to the various Society Councils, Committees and working groups as advised by the Registrar and Gove</w:t>
      </w:r>
      <w:r w:rsidR="00F76798" w:rsidRPr="00DE091F">
        <w:t>r</w:t>
      </w:r>
      <w:r w:rsidRPr="00DE091F">
        <w:t>nance Director, to include</w:t>
      </w:r>
      <w:r w:rsidR="00D601D3" w:rsidRPr="00DE091F">
        <w:t>:</w:t>
      </w:r>
      <w:r w:rsidRPr="00DE091F">
        <w:t xml:space="preserve"> </w:t>
      </w:r>
    </w:p>
    <w:p w14:paraId="5BA4FE5E" w14:textId="77777777" w:rsidR="00DE091F" w:rsidRPr="00DE091F" w:rsidRDefault="00DE091F" w:rsidP="00DE091F"/>
    <w:p w14:paraId="75CFF4BB" w14:textId="1A25D20A" w:rsidR="00AA5DEA" w:rsidRPr="00DE091F" w:rsidRDefault="00AA5DEA" w:rsidP="00DE091F">
      <w:pPr>
        <w:pStyle w:val="ListParagraph"/>
        <w:numPr>
          <w:ilvl w:val="0"/>
          <w:numId w:val="26"/>
        </w:numPr>
        <w:spacing w:line="240" w:lineRule="auto"/>
        <w:rPr>
          <w:rFonts w:asciiTheme="minorHAnsi" w:hAnsiTheme="minorHAnsi"/>
          <w:sz w:val="22"/>
          <w:szCs w:val="22"/>
        </w:rPr>
      </w:pPr>
      <w:r w:rsidRPr="00DE091F">
        <w:rPr>
          <w:rFonts w:asciiTheme="minorHAnsi" w:hAnsiTheme="minorHAnsi"/>
          <w:sz w:val="22"/>
          <w:szCs w:val="22"/>
        </w:rPr>
        <w:t>Trustee Council</w:t>
      </w:r>
    </w:p>
    <w:p w14:paraId="45ECA99D" w14:textId="77777777" w:rsidR="00AA5DEA" w:rsidRPr="00DF39B4" w:rsidRDefault="00AA5DEA" w:rsidP="00DE091F">
      <w:pPr>
        <w:pStyle w:val="ListParagraph"/>
        <w:numPr>
          <w:ilvl w:val="0"/>
          <w:numId w:val="26"/>
        </w:numPr>
        <w:spacing w:line="240" w:lineRule="auto"/>
        <w:rPr>
          <w:rFonts w:asciiTheme="minorHAnsi" w:hAnsiTheme="minorHAnsi"/>
          <w:sz w:val="22"/>
          <w:szCs w:val="22"/>
        </w:rPr>
      </w:pPr>
      <w:r w:rsidRPr="00DF39B4">
        <w:rPr>
          <w:rFonts w:asciiTheme="minorHAnsi" w:hAnsiTheme="minorHAnsi"/>
          <w:sz w:val="22"/>
          <w:szCs w:val="22"/>
        </w:rPr>
        <w:t>Advisory Council</w:t>
      </w:r>
    </w:p>
    <w:p w14:paraId="2333B34B" w14:textId="77777777" w:rsidR="00AA5DEA" w:rsidRPr="00DF39B4" w:rsidRDefault="00AA5DEA" w:rsidP="00DE091F">
      <w:pPr>
        <w:pStyle w:val="ListParagraph"/>
        <w:numPr>
          <w:ilvl w:val="0"/>
          <w:numId w:val="26"/>
        </w:numPr>
        <w:spacing w:line="240" w:lineRule="auto"/>
        <w:rPr>
          <w:rFonts w:asciiTheme="minorHAnsi" w:hAnsiTheme="minorHAnsi"/>
          <w:sz w:val="22"/>
          <w:szCs w:val="22"/>
        </w:rPr>
      </w:pPr>
      <w:r w:rsidRPr="00DF39B4">
        <w:rPr>
          <w:rFonts w:asciiTheme="minorHAnsi" w:hAnsiTheme="minorHAnsi"/>
          <w:sz w:val="22"/>
          <w:szCs w:val="22"/>
        </w:rPr>
        <w:t>Finance Committee</w:t>
      </w:r>
    </w:p>
    <w:p w14:paraId="1172141F" w14:textId="77777777" w:rsidR="00AA5DEA" w:rsidRPr="00DF39B4" w:rsidRDefault="00AA5DEA" w:rsidP="00DE091F">
      <w:pPr>
        <w:pStyle w:val="ListParagraph"/>
        <w:numPr>
          <w:ilvl w:val="0"/>
          <w:numId w:val="26"/>
        </w:numPr>
        <w:spacing w:line="240" w:lineRule="auto"/>
        <w:rPr>
          <w:rFonts w:asciiTheme="minorHAnsi" w:hAnsiTheme="minorHAnsi"/>
          <w:sz w:val="22"/>
          <w:szCs w:val="22"/>
        </w:rPr>
      </w:pPr>
      <w:r w:rsidRPr="00DF39B4">
        <w:rPr>
          <w:rFonts w:asciiTheme="minorHAnsi" w:hAnsiTheme="minorHAnsi"/>
          <w:sz w:val="22"/>
          <w:szCs w:val="22"/>
        </w:rPr>
        <w:t xml:space="preserve">Audit &amp; Risk Committee </w:t>
      </w:r>
    </w:p>
    <w:p w14:paraId="607AB4DD" w14:textId="77777777" w:rsidR="00AA5DEA" w:rsidRPr="00DF39B4" w:rsidRDefault="00AA5DEA" w:rsidP="00DE091F">
      <w:pPr>
        <w:pStyle w:val="ListParagraph"/>
        <w:numPr>
          <w:ilvl w:val="0"/>
          <w:numId w:val="26"/>
        </w:numPr>
        <w:spacing w:line="240" w:lineRule="auto"/>
        <w:rPr>
          <w:rFonts w:asciiTheme="minorHAnsi" w:hAnsiTheme="minorHAnsi"/>
          <w:sz w:val="22"/>
          <w:szCs w:val="22"/>
        </w:rPr>
      </w:pPr>
      <w:r w:rsidRPr="00DF39B4">
        <w:rPr>
          <w:rFonts w:asciiTheme="minorHAnsi" w:hAnsiTheme="minorHAnsi"/>
          <w:sz w:val="22"/>
          <w:szCs w:val="22"/>
        </w:rPr>
        <w:lastRenderedPageBreak/>
        <w:t>Campus Development Working Group</w:t>
      </w:r>
    </w:p>
    <w:p w14:paraId="5E7966B0" w14:textId="77777777" w:rsidR="00AA5DEA" w:rsidRPr="00DF39B4" w:rsidRDefault="00AA5DEA" w:rsidP="00DE091F">
      <w:pPr>
        <w:pStyle w:val="ListParagraph"/>
        <w:numPr>
          <w:ilvl w:val="0"/>
          <w:numId w:val="26"/>
        </w:numPr>
        <w:spacing w:line="240" w:lineRule="auto"/>
        <w:rPr>
          <w:rFonts w:asciiTheme="minorHAnsi" w:hAnsiTheme="minorHAnsi"/>
          <w:sz w:val="22"/>
          <w:szCs w:val="22"/>
        </w:rPr>
      </w:pPr>
      <w:r w:rsidRPr="00DF39B4">
        <w:rPr>
          <w:rFonts w:asciiTheme="minorHAnsi" w:hAnsiTheme="minorHAnsi"/>
          <w:sz w:val="22"/>
          <w:szCs w:val="22"/>
        </w:rPr>
        <w:t>Nominations Committee</w:t>
      </w:r>
    </w:p>
    <w:p w14:paraId="7265570F" w14:textId="77777777" w:rsidR="00AA5DEA" w:rsidRPr="00DF39B4" w:rsidRDefault="00AA5DEA" w:rsidP="00DE091F">
      <w:pPr>
        <w:pStyle w:val="ListParagraph"/>
        <w:numPr>
          <w:ilvl w:val="0"/>
          <w:numId w:val="26"/>
        </w:numPr>
        <w:spacing w:line="240" w:lineRule="auto"/>
        <w:rPr>
          <w:rFonts w:asciiTheme="minorHAnsi" w:hAnsiTheme="minorHAnsi"/>
          <w:sz w:val="22"/>
          <w:szCs w:val="22"/>
        </w:rPr>
      </w:pPr>
      <w:r w:rsidRPr="00DF39B4">
        <w:rPr>
          <w:rFonts w:asciiTheme="minorHAnsi" w:hAnsiTheme="minorHAnsi"/>
          <w:sz w:val="22"/>
          <w:szCs w:val="22"/>
        </w:rPr>
        <w:t>Equestrian Sports Club.</w:t>
      </w:r>
    </w:p>
    <w:p w14:paraId="34C9D495" w14:textId="77777777" w:rsidR="00AA5DEA" w:rsidRPr="00DF39B4" w:rsidRDefault="00AA5DEA" w:rsidP="00DE091F">
      <w:pPr>
        <w:pStyle w:val="ListParagraph"/>
        <w:numPr>
          <w:ilvl w:val="0"/>
          <w:numId w:val="26"/>
        </w:numPr>
        <w:spacing w:line="240" w:lineRule="auto"/>
        <w:rPr>
          <w:rFonts w:asciiTheme="minorHAnsi" w:hAnsiTheme="minorHAnsi"/>
          <w:sz w:val="22"/>
          <w:szCs w:val="22"/>
        </w:rPr>
      </w:pPr>
      <w:r w:rsidRPr="00DF39B4">
        <w:rPr>
          <w:rFonts w:asciiTheme="minorHAnsi" w:hAnsiTheme="minorHAnsi"/>
          <w:sz w:val="22"/>
          <w:szCs w:val="22"/>
        </w:rPr>
        <w:t>Honorary Life membership</w:t>
      </w:r>
    </w:p>
    <w:p w14:paraId="2E2D7D8E" w14:textId="77777777" w:rsidR="00AA5DEA" w:rsidRPr="00DF39B4" w:rsidRDefault="00AA5DEA" w:rsidP="00DE091F">
      <w:pPr>
        <w:pStyle w:val="ListParagraph"/>
        <w:numPr>
          <w:ilvl w:val="0"/>
          <w:numId w:val="26"/>
        </w:numPr>
        <w:spacing w:line="240" w:lineRule="auto"/>
        <w:rPr>
          <w:rFonts w:asciiTheme="minorHAnsi" w:hAnsiTheme="minorHAnsi"/>
          <w:sz w:val="22"/>
          <w:szCs w:val="22"/>
        </w:rPr>
      </w:pPr>
      <w:r w:rsidRPr="00DF39B4">
        <w:rPr>
          <w:rFonts w:asciiTheme="minorHAnsi" w:hAnsiTheme="minorHAnsi"/>
          <w:sz w:val="22"/>
          <w:szCs w:val="22"/>
        </w:rPr>
        <w:t>Finance Committee</w:t>
      </w:r>
    </w:p>
    <w:p w14:paraId="212FCBDC" w14:textId="77777777" w:rsidR="00AA5DEA" w:rsidRPr="00DF39B4" w:rsidRDefault="00AA5DEA" w:rsidP="00DE091F">
      <w:pPr>
        <w:pStyle w:val="ListParagraph"/>
        <w:numPr>
          <w:ilvl w:val="0"/>
          <w:numId w:val="26"/>
        </w:numPr>
        <w:spacing w:line="240" w:lineRule="auto"/>
        <w:rPr>
          <w:rFonts w:asciiTheme="minorHAnsi" w:hAnsiTheme="minorHAnsi"/>
          <w:sz w:val="22"/>
          <w:szCs w:val="22"/>
        </w:rPr>
      </w:pPr>
      <w:r w:rsidRPr="00DF39B4">
        <w:rPr>
          <w:rFonts w:asciiTheme="minorHAnsi" w:hAnsiTheme="minorHAnsi"/>
          <w:sz w:val="22"/>
          <w:szCs w:val="22"/>
        </w:rPr>
        <w:t xml:space="preserve">DHS Profitability working Group </w:t>
      </w:r>
    </w:p>
    <w:p w14:paraId="05D280F9" w14:textId="77777777" w:rsidR="00DE091F" w:rsidRDefault="00DE091F" w:rsidP="00DF39B4">
      <w:pPr>
        <w:ind w:left="720"/>
        <w:jc w:val="both"/>
      </w:pPr>
    </w:p>
    <w:p w14:paraId="27E52E2B" w14:textId="58145AF5" w:rsidR="00AA5DEA" w:rsidRPr="00DE091F" w:rsidRDefault="00AA5DEA" w:rsidP="00DE091F">
      <w:pPr>
        <w:jc w:val="both"/>
        <w:rPr>
          <w:b/>
          <w:bCs/>
        </w:rPr>
      </w:pPr>
      <w:r w:rsidRPr="00DE091F">
        <w:rPr>
          <w:b/>
          <w:bCs/>
        </w:rPr>
        <w:t>Duties to include:</w:t>
      </w:r>
    </w:p>
    <w:p w14:paraId="60D6EEA1" w14:textId="77777777" w:rsidR="00DE091F" w:rsidRPr="00993E98" w:rsidRDefault="00DE091F" w:rsidP="00DF39B4">
      <w:pPr>
        <w:ind w:left="720"/>
        <w:jc w:val="both"/>
      </w:pPr>
    </w:p>
    <w:p w14:paraId="5A29D3FF" w14:textId="2A950BD0" w:rsidR="00DE091F" w:rsidRPr="00DE091F" w:rsidRDefault="00AA5DEA" w:rsidP="00DE091F">
      <w:pPr>
        <w:pStyle w:val="ListParagraph"/>
        <w:numPr>
          <w:ilvl w:val="0"/>
          <w:numId w:val="27"/>
        </w:numPr>
        <w:spacing w:line="240" w:lineRule="auto"/>
        <w:jc w:val="both"/>
        <w:rPr>
          <w:rFonts w:asciiTheme="minorHAnsi" w:hAnsiTheme="minorHAnsi"/>
          <w:sz w:val="22"/>
          <w:szCs w:val="22"/>
        </w:rPr>
      </w:pPr>
      <w:r w:rsidRPr="00DE091F">
        <w:rPr>
          <w:rFonts w:asciiTheme="minorHAnsi" w:hAnsiTheme="minorHAnsi"/>
          <w:sz w:val="22"/>
          <w:szCs w:val="22"/>
        </w:rPr>
        <w:t>Setting up meetings on Decision time, booking and preparing meeting rooms (virtual/internal/external) and arranging refreshments as required.</w:t>
      </w:r>
    </w:p>
    <w:p w14:paraId="4415EFE4" w14:textId="780F61CF" w:rsidR="00AA5DEA" w:rsidRPr="00DE091F" w:rsidRDefault="00AA5DEA" w:rsidP="00DE091F">
      <w:pPr>
        <w:pStyle w:val="ListParagraph"/>
        <w:numPr>
          <w:ilvl w:val="0"/>
          <w:numId w:val="27"/>
        </w:numPr>
        <w:spacing w:line="240" w:lineRule="auto"/>
        <w:jc w:val="both"/>
        <w:rPr>
          <w:rFonts w:asciiTheme="minorHAnsi" w:hAnsiTheme="minorHAnsi"/>
          <w:sz w:val="22"/>
          <w:szCs w:val="22"/>
        </w:rPr>
      </w:pPr>
      <w:r w:rsidRPr="00DE091F">
        <w:rPr>
          <w:rFonts w:asciiTheme="minorHAnsi" w:hAnsiTheme="minorHAnsi"/>
          <w:sz w:val="22"/>
          <w:szCs w:val="22"/>
        </w:rPr>
        <w:t xml:space="preserve">Meeting attendance and minute taking followed by timely circulation (once approved by the Registrar) to relevant parties. </w:t>
      </w:r>
    </w:p>
    <w:p w14:paraId="03F2EE62" w14:textId="301D6375" w:rsidR="00AA5DEA" w:rsidRPr="00DE091F" w:rsidRDefault="00AA5DEA" w:rsidP="00DE091F">
      <w:pPr>
        <w:pStyle w:val="ListParagraph"/>
        <w:numPr>
          <w:ilvl w:val="0"/>
          <w:numId w:val="27"/>
        </w:numPr>
        <w:spacing w:line="240" w:lineRule="auto"/>
        <w:jc w:val="both"/>
        <w:rPr>
          <w:rFonts w:asciiTheme="minorHAnsi" w:hAnsiTheme="minorHAnsi"/>
          <w:sz w:val="22"/>
          <w:szCs w:val="22"/>
        </w:rPr>
      </w:pPr>
      <w:r w:rsidRPr="00DE091F">
        <w:rPr>
          <w:rFonts w:asciiTheme="minorHAnsi" w:hAnsiTheme="minorHAnsi"/>
          <w:sz w:val="22"/>
          <w:szCs w:val="22"/>
        </w:rPr>
        <w:t>Logging and following up any action points that may arise.</w:t>
      </w:r>
    </w:p>
    <w:p w14:paraId="19AFC9CB" w14:textId="2B484B5B" w:rsidR="00AA5DEA" w:rsidRPr="00DE091F" w:rsidRDefault="00AA5DEA" w:rsidP="00DE091F">
      <w:pPr>
        <w:pStyle w:val="ListParagraph"/>
        <w:numPr>
          <w:ilvl w:val="0"/>
          <w:numId w:val="27"/>
        </w:numPr>
        <w:spacing w:line="240" w:lineRule="auto"/>
        <w:jc w:val="both"/>
        <w:rPr>
          <w:rFonts w:asciiTheme="minorHAnsi" w:hAnsiTheme="minorHAnsi"/>
          <w:sz w:val="22"/>
          <w:szCs w:val="22"/>
        </w:rPr>
      </w:pPr>
      <w:r w:rsidRPr="00DE091F">
        <w:rPr>
          <w:rFonts w:asciiTheme="minorHAnsi" w:hAnsiTheme="minorHAnsi"/>
          <w:sz w:val="22"/>
          <w:szCs w:val="22"/>
        </w:rPr>
        <w:t>Assisting the Registrar in supporting the President and Officers of the Society, includin</w:t>
      </w:r>
      <w:r w:rsidR="00D601D3" w:rsidRPr="00DE091F">
        <w:rPr>
          <w:rFonts w:asciiTheme="minorHAnsi" w:hAnsiTheme="minorHAnsi"/>
          <w:sz w:val="22"/>
          <w:szCs w:val="22"/>
        </w:rPr>
        <w:t xml:space="preserve">g </w:t>
      </w:r>
      <w:r w:rsidRPr="00DE091F">
        <w:rPr>
          <w:rFonts w:asciiTheme="minorHAnsi" w:hAnsiTheme="minorHAnsi"/>
          <w:sz w:val="22"/>
          <w:szCs w:val="22"/>
        </w:rPr>
        <w:t>the administration of elections and Voluntary officer appointments, maintenance of skill audit records and</w:t>
      </w:r>
      <w:r w:rsidR="00D601D3" w:rsidRPr="00DE091F">
        <w:rPr>
          <w:rFonts w:asciiTheme="minorHAnsi" w:hAnsiTheme="minorHAnsi"/>
          <w:sz w:val="22"/>
          <w:szCs w:val="22"/>
        </w:rPr>
        <w:t xml:space="preserve"> completing</w:t>
      </w:r>
      <w:r w:rsidRPr="00DE091F">
        <w:rPr>
          <w:rFonts w:asciiTheme="minorHAnsi" w:hAnsiTheme="minorHAnsi"/>
          <w:sz w:val="22"/>
          <w:szCs w:val="22"/>
        </w:rPr>
        <w:t xml:space="preserve"> induction</w:t>
      </w:r>
      <w:r w:rsidR="00DF39B4" w:rsidRPr="00DE091F">
        <w:rPr>
          <w:rFonts w:asciiTheme="minorHAnsi" w:hAnsiTheme="minorHAnsi"/>
          <w:sz w:val="22"/>
          <w:szCs w:val="22"/>
        </w:rPr>
        <w:t>s</w:t>
      </w:r>
      <w:r w:rsidRPr="00DE091F">
        <w:rPr>
          <w:rFonts w:asciiTheme="minorHAnsi" w:hAnsiTheme="minorHAnsi"/>
          <w:sz w:val="22"/>
          <w:szCs w:val="22"/>
        </w:rPr>
        <w:t>.</w:t>
      </w:r>
    </w:p>
    <w:p w14:paraId="07DD4053" w14:textId="77777777" w:rsidR="00AA5DEA" w:rsidRPr="00DE091F" w:rsidRDefault="00AA5DEA" w:rsidP="00DE091F">
      <w:pPr>
        <w:pStyle w:val="ListParagraph"/>
        <w:numPr>
          <w:ilvl w:val="0"/>
          <w:numId w:val="27"/>
        </w:numPr>
        <w:spacing w:line="240" w:lineRule="auto"/>
        <w:jc w:val="both"/>
        <w:rPr>
          <w:rFonts w:asciiTheme="minorHAnsi" w:hAnsiTheme="minorHAnsi"/>
          <w:sz w:val="22"/>
          <w:szCs w:val="22"/>
        </w:rPr>
      </w:pPr>
      <w:r w:rsidRPr="00DE091F">
        <w:rPr>
          <w:rFonts w:asciiTheme="minorHAnsi" w:hAnsiTheme="minorHAnsi"/>
          <w:sz w:val="22"/>
          <w:szCs w:val="22"/>
        </w:rPr>
        <w:t>Ensure Council members and other voluntary officers return declaration of interest, code of conduct and confidentiality forms. Maintain a register of completed forms.</w:t>
      </w:r>
    </w:p>
    <w:p w14:paraId="72E02FA0" w14:textId="1C079467" w:rsidR="00AA5DEA" w:rsidRPr="00DE091F" w:rsidRDefault="00AA5DEA" w:rsidP="00DE091F">
      <w:pPr>
        <w:pStyle w:val="ListParagraph"/>
        <w:numPr>
          <w:ilvl w:val="0"/>
          <w:numId w:val="27"/>
        </w:numPr>
        <w:spacing w:line="240" w:lineRule="auto"/>
        <w:jc w:val="both"/>
        <w:rPr>
          <w:rFonts w:asciiTheme="minorHAnsi" w:hAnsiTheme="minorHAnsi"/>
          <w:sz w:val="22"/>
          <w:szCs w:val="22"/>
        </w:rPr>
      </w:pPr>
      <w:r w:rsidRPr="00DE091F">
        <w:rPr>
          <w:rFonts w:asciiTheme="minorHAnsi" w:hAnsiTheme="minorHAnsi"/>
          <w:sz w:val="22"/>
          <w:szCs w:val="22"/>
        </w:rPr>
        <w:t xml:space="preserve">Assisting with the </w:t>
      </w:r>
      <w:r w:rsidR="00DF39B4" w:rsidRPr="00DE091F">
        <w:rPr>
          <w:rFonts w:asciiTheme="minorHAnsi" w:hAnsiTheme="minorHAnsi"/>
          <w:sz w:val="22"/>
          <w:szCs w:val="22"/>
        </w:rPr>
        <w:t xml:space="preserve">management of the </w:t>
      </w:r>
      <w:r w:rsidRPr="00DE091F">
        <w:rPr>
          <w:rFonts w:asciiTheme="minorHAnsi" w:hAnsiTheme="minorHAnsi"/>
          <w:sz w:val="22"/>
          <w:szCs w:val="22"/>
        </w:rPr>
        <w:t>annual calendar of Board and committee meetings.</w:t>
      </w:r>
    </w:p>
    <w:p w14:paraId="1D8FF4C1" w14:textId="77777777" w:rsidR="00AA5DEA" w:rsidRPr="00DE091F" w:rsidRDefault="00AA5DEA" w:rsidP="00DE091F">
      <w:pPr>
        <w:pStyle w:val="ListParagraph"/>
        <w:numPr>
          <w:ilvl w:val="0"/>
          <w:numId w:val="27"/>
        </w:numPr>
        <w:spacing w:line="240" w:lineRule="auto"/>
        <w:jc w:val="both"/>
        <w:rPr>
          <w:rFonts w:asciiTheme="minorHAnsi" w:hAnsiTheme="minorHAnsi"/>
          <w:sz w:val="22"/>
          <w:szCs w:val="22"/>
        </w:rPr>
      </w:pPr>
      <w:r w:rsidRPr="00DE091F">
        <w:rPr>
          <w:rFonts w:asciiTheme="minorHAnsi" w:hAnsiTheme="minorHAnsi"/>
          <w:sz w:val="22"/>
          <w:szCs w:val="22"/>
        </w:rPr>
        <w:t>Drafting letters and documents on behalf of the President.</w:t>
      </w:r>
    </w:p>
    <w:p w14:paraId="313D3B90" w14:textId="77777777" w:rsidR="00AA5DEA" w:rsidRPr="00DE091F" w:rsidRDefault="00AA5DEA" w:rsidP="00DE091F">
      <w:pPr>
        <w:pStyle w:val="ListParagraph"/>
        <w:numPr>
          <w:ilvl w:val="0"/>
          <w:numId w:val="27"/>
        </w:numPr>
        <w:spacing w:line="240" w:lineRule="auto"/>
        <w:jc w:val="both"/>
        <w:rPr>
          <w:rFonts w:asciiTheme="minorHAnsi" w:hAnsiTheme="minorHAnsi"/>
          <w:sz w:val="22"/>
          <w:szCs w:val="22"/>
        </w:rPr>
      </w:pPr>
      <w:r w:rsidRPr="00DE091F">
        <w:rPr>
          <w:rFonts w:asciiTheme="minorHAnsi" w:hAnsiTheme="minorHAnsi"/>
          <w:sz w:val="22"/>
          <w:szCs w:val="22"/>
        </w:rPr>
        <w:t xml:space="preserve">Manage the organisation and delivery of the Honorary Life Membership ceremony and associated nominations process. </w:t>
      </w:r>
    </w:p>
    <w:p w14:paraId="72045B72" w14:textId="565EDA04" w:rsidR="00AA5DEA" w:rsidRPr="00DE091F" w:rsidRDefault="00AA5DEA" w:rsidP="00DE091F">
      <w:pPr>
        <w:pStyle w:val="ListParagraph"/>
        <w:numPr>
          <w:ilvl w:val="0"/>
          <w:numId w:val="27"/>
        </w:numPr>
        <w:spacing w:line="240" w:lineRule="auto"/>
        <w:jc w:val="both"/>
        <w:rPr>
          <w:rFonts w:asciiTheme="minorHAnsi" w:hAnsiTheme="minorHAnsi"/>
          <w:sz w:val="22"/>
          <w:szCs w:val="22"/>
        </w:rPr>
      </w:pPr>
      <w:r w:rsidRPr="00DE091F">
        <w:rPr>
          <w:rFonts w:asciiTheme="minorHAnsi" w:hAnsiTheme="minorHAnsi"/>
          <w:sz w:val="22"/>
          <w:szCs w:val="22"/>
        </w:rPr>
        <w:t xml:space="preserve">Manage the organisation of annual dinners and lunches for </w:t>
      </w:r>
      <w:r w:rsidR="00DF39B4" w:rsidRPr="00DE091F">
        <w:rPr>
          <w:rFonts w:asciiTheme="minorHAnsi" w:hAnsiTheme="minorHAnsi"/>
          <w:sz w:val="22"/>
          <w:szCs w:val="22"/>
        </w:rPr>
        <w:t>the Trustee</w:t>
      </w:r>
      <w:r w:rsidRPr="00DE091F">
        <w:rPr>
          <w:rFonts w:asciiTheme="minorHAnsi" w:hAnsiTheme="minorHAnsi"/>
          <w:sz w:val="22"/>
          <w:szCs w:val="22"/>
        </w:rPr>
        <w:t xml:space="preserve"> Council </w:t>
      </w:r>
      <w:r w:rsidR="00DF39B4" w:rsidRPr="00DE091F">
        <w:rPr>
          <w:rFonts w:asciiTheme="minorHAnsi" w:hAnsiTheme="minorHAnsi"/>
          <w:sz w:val="22"/>
          <w:szCs w:val="22"/>
        </w:rPr>
        <w:t>including</w:t>
      </w:r>
      <w:r w:rsidRPr="00DE091F">
        <w:rPr>
          <w:rFonts w:asciiTheme="minorHAnsi" w:hAnsiTheme="minorHAnsi"/>
          <w:sz w:val="22"/>
          <w:szCs w:val="22"/>
        </w:rPr>
        <w:t xml:space="preserve"> events during the Dublin Horse Show</w:t>
      </w:r>
      <w:r w:rsidR="00116E73">
        <w:rPr>
          <w:rFonts w:asciiTheme="minorHAnsi" w:hAnsiTheme="minorHAnsi"/>
          <w:sz w:val="22"/>
          <w:szCs w:val="22"/>
        </w:rPr>
        <w:t xml:space="preserve">. </w:t>
      </w:r>
    </w:p>
    <w:p w14:paraId="2C3519D4" w14:textId="77777777" w:rsidR="00AA5DEA" w:rsidRPr="00DE091F" w:rsidRDefault="00AA5DEA" w:rsidP="00DE091F">
      <w:pPr>
        <w:pStyle w:val="ListParagraph"/>
        <w:numPr>
          <w:ilvl w:val="0"/>
          <w:numId w:val="27"/>
        </w:numPr>
        <w:spacing w:line="240" w:lineRule="auto"/>
        <w:jc w:val="both"/>
        <w:rPr>
          <w:rFonts w:asciiTheme="minorHAnsi" w:hAnsiTheme="minorHAnsi"/>
          <w:sz w:val="22"/>
          <w:szCs w:val="22"/>
        </w:rPr>
      </w:pPr>
      <w:r w:rsidRPr="00DE091F">
        <w:rPr>
          <w:rFonts w:asciiTheme="minorHAnsi" w:hAnsiTheme="minorHAnsi"/>
          <w:sz w:val="22"/>
          <w:szCs w:val="22"/>
        </w:rPr>
        <w:t>Providing a full and confidential administrative service, contributing to the effective running of the Society’s governance.</w:t>
      </w:r>
    </w:p>
    <w:p w14:paraId="0C2CA5C6" w14:textId="4CA33CAC" w:rsidR="00AA5DEA" w:rsidRPr="00DE091F" w:rsidRDefault="00AA5DEA" w:rsidP="00DE091F">
      <w:pPr>
        <w:pStyle w:val="ListParagraph"/>
        <w:numPr>
          <w:ilvl w:val="0"/>
          <w:numId w:val="27"/>
        </w:numPr>
        <w:spacing w:line="240" w:lineRule="auto"/>
        <w:jc w:val="both"/>
        <w:rPr>
          <w:rFonts w:asciiTheme="minorHAnsi" w:hAnsiTheme="minorHAnsi"/>
          <w:sz w:val="22"/>
          <w:szCs w:val="22"/>
        </w:rPr>
      </w:pPr>
      <w:r w:rsidRPr="00DE091F">
        <w:rPr>
          <w:rFonts w:asciiTheme="minorHAnsi" w:hAnsiTheme="minorHAnsi"/>
          <w:sz w:val="22"/>
          <w:szCs w:val="22"/>
        </w:rPr>
        <w:t>Assisting the Registrar to arrange the Annual General Meetings</w:t>
      </w:r>
      <w:r w:rsidR="00116E73">
        <w:rPr>
          <w:rFonts w:asciiTheme="minorHAnsi" w:hAnsiTheme="minorHAnsi"/>
          <w:sz w:val="22"/>
          <w:szCs w:val="22"/>
        </w:rPr>
        <w:t xml:space="preserve">. </w:t>
      </w:r>
    </w:p>
    <w:p w14:paraId="27E0428C" w14:textId="07AF02AD" w:rsidR="00AA5DEA" w:rsidRPr="00DE091F" w:rsidRDefault="00AA5DEA" w:rsidP="00DE091F">
      <w:pPr>
        <w:pStyle w:val="ListParagraph"/>
        <w:numPr>
          <w:ilvl w:val="0"/>
          <w:numId w:val="27"/>
        </w:numPr>
        <w:spacing w:line="240" w:lineRule="auto"/>
        <w:jc w:val="both"/>
        <w:rPr>
          <w:rFonts w:asciiTheme="minorHAnsi" w:hAnsiTheme="minorHAnsi"/>
          <w:sz w:val="22"/>
          <w:szCs w:val="22"/>
        </w:rPr>
      </w:pPr>
      <w:r w:rsidRPr="00DE091F">
        <w:rPr>
          <w:rFonts w:asciiTheme="minorHAnsi" w:hAnsiTheme="minorHAnsi"/>
          <w:sz w:val="22"/>
          <w:szCs w:val="22"/>
        </w:rPr>
        <w:t>Organising the updating of Marble plaques</w:t>
      </w:r>
      <w:r w:rsidR="00116E73">
        <w:rPr>
          <w:rFonts w:asciiTheme="minorHAnsi" w:hAnsiTheme="minorHAnsi"/>
          <w:sz w:val="22"/>
          <w:szCs w:val="22"/>
        </w:rPr>
        <w:t xml:space="preserve">. </w:t>
      </w:r>
    </w:p>
    <w:p w14:paraId="6165AF60" w14:textId="452D399A" w:rsidR="00AA5DEA" w:rsidRPr="00DE091F" w:rsidRDefault="00AA5DEA" w:rsidP="00DE091F">
      <w:pPr>
        <w:pStyle w:val="ListParagraph"/>
        <w:numPr>
          <w:ilvl w:val="0"/>
          <w:numId w:val="27"/>
        </w:numPr>
        <w:spacing w:line="240" w:lineRule="auto"/>
        <w:jc w:val="both"/>
        <w:rPr>
          <w:rFonts w:asciiTheme="minorHAnsi" w:hAnsiTheme="minorHAnsi"/>
          <w:sz w:val="22"/>
          <w:szCs w:val="22"/>
        </w:rPr>
      </w:pPr>
      <w:r w:rsidRPr="00DE091F">
        <w:rPr>
          <w:rFonts w:asciiTheme="minorHAnsi" w:hAnsiTheme="minorHAnsi"/>
          <w:sz w:val="22"/>
          <w:szCs w:val="22"/>
        </w:rPr>
        <w:t>Organising President’s Portrait</w:t>
      </w:r>
      <w:r w:rsidR="00116E73">
        <w:rPr>
          <w:rFonts w:asciiTheme="minorHAnsi" w:hAnsiTheme="minorHAnsi"/>
          <w:sz w:val="22"/>
          <w:szCs w:val="22"/>
        </w:rPr>
        <w:t xml:space="preserve">. </w:t>
      </w:r>
    </w:p>
    <w:p w14:paraId="1505F0C3" w14:textId="77777777" w:rsidR="00AA5DEA" w:rsidRPr="00DE091F" w:rsidRDefault="00AA5DEA" w:rsidP="00DE091F">
      <w:pPr>
        <w:pStyle w:val="ListParagraph"/>
        <w:numPr>
          <w:ilvl w:val="0"/>
          <w:numId w:val="27"/>
        </w:numPr>
        <w:spacing w:line="240" w:lineRule="auto"/>
        <w:jc w:val="both"/>
        <w:rPr>
          <w:rFonts w:asciiTheme="minorHAnsi" w:hAnsiTheme="minorHAnsi"/>
          <w:sz w:val="22"/>
          <w:szCs w:val="22"/>
        </w:rPr>
      </w:pPr>
      <w:r w:rsidRPr="00DE091F">
        <w:rPr>
          <w:rFonts w:asciiTheme="minorHAnsi" w:hAnsiTheme="minorHAnsi"/>
          <w:sz w:val="22"/>
          <w:szCs w:val="22"/>
        </w:rPr>
        <w:t>Maintain stock of voluntary officer badges and distributing as required.</w:t>
      </w:r>
    </w:p>
    <w:p w14:paraId="52A16033" w14:textId="77777777" w:rsidR="00D601D3" w:rsidRPr="00DE091F" w:rsidRDefault="00D601D3" w:rsidP="00DE091F">
      <w:pPr>
        <w:pStyle w:val="ListParagraph"/>
        <w:numPr>
          <w:ilvl w:val="0"/>
          <w:numId w:val="27"/>
        </w:numPr>
        <w:spacing w:line="240" w:lineRule="auto"/>
        <w:jc w:val="both"/>
        <w:rPr>
          <w:rFonts w:asciiTheme="minorHAnsi" w:hAnsiTheme="minorHAnsi"/>
          <w:sz w:val="22"/>
          <w:szCs w:val="22"/>
        </w:rPr>
      </w:pPr>
      <w:r w:rsidRPr="00DE091F">
        <w:rPr>
          <w:rFonts w:asciiTheme="minorHAnsi" w:hAnsiTheme="minorHAnsi"/>
          <w:sz w:val="22"/>
          <w:szCs w:val="22"/>
        </w:rPr>
        <w:t>Act as the Society super-user for the Decision Time platform and manage the relationship with the vendor, following up any issues notified by users.</w:t>
      </w:r>
    </w:p>
    <w:p w14:paraId="13F45FF1" w14:textId="77777777" w:rsidR="00D601D3" w:rsidRPr="00DE091F" w:rsidRDefault="00D601D3" w:rsidP="00DE091F">
      <w:pPr>
        <w:pStyle w:val="ListParagraph"/>
        <w:numPr>
          <w:ilvl w:val="0"/>
          <w:numId w:val="27"/>
        </w:numPr>
        <w:spacing w:line="240" w:lineRule="auto"/>
        <w:jc w:val="both"/>
        <w:rPr>
          <w:rFonts w:asciiTheme="minorHAnsi" w:hAnsiTheme="minorHAnsi"/>
          <w:sz w:val="22"/>
          <w:szCs w:val="22"/>
        </w:rPr>
      </w:pPr>
      <w:r w:rsidRPr="00DE091F">
        <w:rPr>
          <w:rFonts w:asciiTheme="minorHAnsi" w:hAnsiTheme="minorHAnsi"/>
          <w:sz w:val="22"/>
          <w:szCs w:val="22"/>
        </w:rPr>
        <w:t xml:space="preserve">Draft and keep up to date a Decision Time process document for Administrators, organisers and attendees. </w:t>
      </w:r>
    </w:p>
    <w:p w14:paraId="21116B1B" w14:textId="18C2BAE7" w:rsidR="00D601D3" w:rsidRPr="00DE091F" w:rsidRDefault="00D601D3" w:rsidP="00DE091F">
      <w:pPr>
        <w:pStyle w:val="ListParagraph"/>
        <w:numPr>
          <w:ilvl w:val="0"/>
          <w:numId w:val="27"/>
        </w:numPr>
        <w:spacing w:line="240" w:lineRule="auto"/>
        <w:jc w:val="both"/>
        <w:rPr>
          <w:rFonts w:asciiTheme="minorHAnsi" w:hAnsiTheme="minorHAnsi"/>
          <w:sz w:val="22"/>
          <w:szCs w:val="22"/>
        </w:rPr>
      </w:pPr>
      <w:r w:rsidRPr="00DE091F">
        <w:rPr>
          <w:rFonts w:asciiTheme="minorHAnsi" w:hAnsiTheme="minorHAnsi"/>
          <w:sz w:val="22"/>
          <w:szCs w:val="22"/>
        </w:rPr>
        <w:t>Maintain voluntary officer user access in line with current roles</w:t>
      </w:r>
      <w:r w:rsidR="00116E73">
        <w:rPr>
          <w:rFonts w:asciiTheme="minorHAnsi" w:hAnsiTheme="minorHAnsi"/>
          <w:sz w:val="22"/>
          <w:szCs w:val="22"/>
        </w:rPr>
        <w:t xml:space="preserve">. </w:t>
      </w:r>
    </w:p>
    <w:p w14:paraId="3F99DFF2" w14:textId="77777777" w:rsidR="00D601D3" w:rsidRPr="00DE091F" w:rsidRDefault="00D601D3" w:rsidP="00DE091F">
      <w:pPr>
        <w:pStyle w:val="ListParagraph"/>
        <w:numPr>
          <w:ilvl w:val="0"/>
          <w:numId w:val="27"/>
        </w:numPr>
        <w:spacing w:line="240" w:lineRule="auto"/>
        <w:jc w:val="both"/>
        <w:rPr>
          <w:rFonts w:asciiTheme="minorHAnsi" w:hAnsiTheme="minorHAnsi"/>
          <w:sz w:val="22"/>
          <w:szCs w:val="22"/>
        </w:rPr>
      </w:pPr>
      <w:r w:rsidRPr="00DE091F">
        <w:rPr>
          <w:rFonts w:asciiTheme="minorHAnsi" w:hAnsiTheme="minorHAnsi"/>
          <w:sz w:val="22"/>
          <w:szCs w:val="22"/>
        </w:rPr>
        <w:t>Manage projects related to Governance as delegated by the Registrar.</w:t>
      </w:r>
    </w:p>
    <w:p w14:paraId="76E162D8" w14:textId="1ED8F662" w:rsidR="00D601D3" w:rsidRPr="00DE091F" w:rsidRDefault="00D601D3" w:rsidP="00DE091F">
      <w:pPr>
        <w:pStyle w:val="ListParagraph"/>
        <w:numPr>
          <w:ilvl w:val="0"/>
          <w:numId w:val="27"/>
        </w:numPr>
        <w:spacing w:line="240" w:lineRule="auto"/>
        <w:jc w:val="both"/>
        <w:rPr>
          <w:rFonts w:asciiTheme="minorHAnsi" w:hAnsiTheme="minorHAnsi"/>
          <w:sz w:val="22"/>
          <w:szCs w:val="22"/>
        </w:rPr>
      </w:pPr>
      <w:r w:rsidRPr="00DE091F">
        <w:rPr>
          <w:rFonts w:asciiTheme="minorHAnsi" w:hAnsiTheme="minorHAnsi"/>
          <w:sz w:val="22"/>
          <w:szCs w:val="22"/>
        </w:rPr>
        <w:t>Any other duties as directed by the</w:t>
      </w:r>
      <w:r w:rsidR="00E52C80" w:rsidRPr="00DE091F">
        <w:rPr>
          <w:rFonts w:asciiTheme="minorHAnsi" w:hAnsiTheme="minorHAnsi"/>
          <w:sz w:val="22"/>
          <w:szCs w:val="22"/>
        </w:rPr>
        <w:t xml:space="preserve"> </w:t>
      </w:r>
      <w:r w:rsidRPr="00DE091F">
        <w:rPr>
          <w:rFonts w:asciiTheme="minorHAnsi" w:hAnsiTheme="minorHAnsi"/>
          <w:sz w:val="22"/>
          <w:szCs w:val="22"/>
        </w:rPr>
        <w:t>Registrar and Governance Director</w:t>
      </w:r>
      <w:r w:rsidR="00DE091F">
        <w:rPr>
          <w:rFonts w:asciiTheme="minorHAnsi" w:hAnsiTheme="minorHAnsi"/>
          <w:sz w:val="22"/>
          <w:szCs w:val="22"/>
        </w:rPr>
        <w:t xml:space="preserve">. </w:t>
      </w:r>
    </w:p>
    <w:p w14:paraId="29551015" w14:textId="77777777" w:rsidR="00DE091F" w:rsidRPr="00DE091F" w:rsidRDefault="00DE091F" w:rsidP="00030DDD">
      <w:pPr>
        <w:rPr>
          <w:b/>
          <w:bCs/>
          <w:color w:val="000566" w:themeColor="text2" w:themeTint="E6"/>
          <w:u w:val="single"/>
        </w:rPr>
      </w:pPr>
    </w:p>
    <w:p w14:paraId="6D8B339B" w14:textId="77777777" w:rsidR="00DE091F" w:rsidRDefault="00DE091F" w:rsidP="00030DDD">
      <w:pPr>
        <w:rPr>
          <w:b/>
          <w:bCs/>
          <w:color w:val="000566" w:themeColor="text2" w:themeTint="E6"/>
          <w:u w:val="single"/>
        </w:rPr>
      </w:pPr>
    </w:p>
    <w:p w14:paraId="7524A881" w14:textId="77777777" w:rsidR="00DE091F" w:rsidRDefault="00DE091F" w:rsidP="00030DDD">
      <w:pPr>
        <w:rPr>
          <w:b/>
          <w:bCs/>
          <w:color w:val="000566" w:themeColor="text2" w:themeTint="E6"/>
          <w:u w:val="single"/>
        </w:rPr>
      </w:pPr>
    </w:p>
    <w:p w14:paraId="2139C996" w14:textId="77777777" w:rsidR="00DE091F" w:rsidRDefault="00DE091F" w:rsidP="00030DDD">
      <w:pPr>
        <w:rPr>
          <w:b/>
          <w:bCs/>
          <w:color w:val="000566" w:themeColor="text2" w:themeTint="E6"/>
          <w:u w:val="single"/>
        </w:rPr>
      </w:pPr>
    </w:p>
    <w:p w14:paraId="662EC87B" w14:textId="77777777" w:rsidR="00DE091F" w:rsidRDefault="00DE091F" w:rsidP="00030DDD">
      <w:pPr>
        <w:rPr>
          <w:b/>
          <w:bCs/>
          <w:color w:val="000566" w:themeColor="text2" w:themeTint="E6"/>
          <w:u w:val="single"/>
        </w:rPr>
      </w:pPr>
    </w:p>
    <w:p w14:paraId="5EB5B1C9" w14:textId="77777777" w:rsidR="00DE091F" w:rsidRPr="00030DDD" w:rsidRDefault="00DE091F" w:rsidP="00030DDD">
      <w:pPr>
        <w:rPr>
          <w:b/>
          <w:bCs/>
          <w:color w:val="000566" w:themeColor="text2" w:themeTint="E6"/>
          <w:u w:val="single"/>
        </w:rPr>
      </w:pPr>
    </w:p>
    <w:p w14:paraId="4EE18D1B" w14:textId="77777777" w:rsidR="00F12440" w:rsidRPr="008F6952" w:rsidRDefault="00F12440" w:rsidP="00030DDD">
      <w:pPr>
        <w:rPr>
          <w:b/>
          <w:bCs/>
          <w:color w:val="00033A"/>
          <w:u w:val="single"/>
        </w:rPr>
      </w:pPr>
      <w:r w:rsidRPr="008F6952">
        <w:rPr>
          <w:b/>
          <w:bCs/>
          <w:color w:val="00033A"/>
          <w:u w:val="single"/>
        </w:rPr>
        <w:t>Person Specification</w:t>
      </w:r>
    </w:p>
    <w:p w14:paraId="55326355" w14:textId="77777777" w:rsidR="0054215C" w:rsidRDefault="0054215C" w:rsidP="00030DDD"/>
    <w:p w14:paraId="47622852" w14:textId="3B0B2DD9" w:rsidR="00A82D3A" w:rsidRPr="00BC35A1" w:rsidRDefault="0054215C" w:rsidP="0054215C">
      <w:pPr>
        <w:jc w:val="both"/>
        <w:rPr>
          <w:b/>
          <w:bCs/>
          <w:color w:val="00033A"/>
          <w:u w:val="single"/>
        </w:rPr>
      </w:pPr>
      <w:r w:rsidRPr="00BC35A1">
        <w:rPr>
          <w:b/>
          <w:bCs/>
          <w:color w:val="00033A"/>
          <w:u w:val="single"/>
        </w:rPr>
        <w:t>Experience:</w:t>
      </w:r>
      <w:r w:rsidR="008D49B4" w:rsidRPr="00BC35A1">
        <w:rPr>
          <w:b/>
          <w:bCs/>
          <w:color w:val="00033A"/>
          <w:u w:val="single"/>
        </w:rPr>
        <w:t xml:space="preserve"> </w:t>
      </w:r>
    </w:p>
    <w:p w14:paraId="6FDB4E08" w14:textId="172B4FF6" w:rsidR="00B14964" w:rsidRPr="00405ED6" w:rsidRDefault="008D49B4" w:rsidP="00405ED6">
      <w:pPr>
        <w:pStyle w:val="ListParagraph"/>
        <w:numPr>
          <w:ilvl w:val="0"/>
          <w:numId w:val="25"/>
        </w:numPr>
        <w:spacing w:line="240" w:lineRule="auto"/>
        <w:jc w:val="both"/>
        <w:rPr>
          <w:rFonts w:asciiTheme="minorHAnsi" w:hAnsiTheme="minorHAnsi"/>
          <w:sz w:val="22"/>
          <w:szCs w:val="22"/>
        </w:rPr>
      </w:pPr>
      <w:r w:rsidRPr="00405ED6">
        <w:rPr>
          <w:rFonts w:asciiTheme="minorHAnsi" w:hAnsiTheme="minorHAnsi"/>
          <w:sz w:val="22"/>
          <w:szCs w:val="22"/>
        </w:rPr>
        <w:t xml:space="preserve">Chartered Governance Institute (formerly ICSA) qualified/part-qualified or equivalent (desirable). </w:t>
      </w:r>
    </w:p>
    <w:p w14:paraId="77F68FE6" w14:textId="50DB86EF" w:rsidR="00B14964" w:rsidRPr="00405ED6" w:rsidRDefault="008D49B4" w:rsidP="00405ED6">
      <w:pPr>
        <w:pStyle w:val="ListParagraph"/>
        <w:numPr>
          <w:ilvl w:val="0"/>
          <w:numId w:val="25"/>
        </w:numPr>
        <w:spacing w:line="240" w:lineRule="auto"/>
        <w:jc w:val="both"/>
        <w:rPr>
          <w:rFonts w:asciiTheme="minorHAnsi" w:hAnsiTheme="minorHAnsi"/>
          <w:sz w:val="22"/>
          <w:szCs w:val="22"/>
        </w:rPr>
      </w:pPr>
      <w:r w:rsidRPr="00405ED6">
        <w:rPr>
          <w:rFonts w:asciiTheme="minorHAnsi" w:hAnsiTheme="minorHAnsi"/>
          <w:sz w:val="22"/>
          <w:szCs w:val="22"/>
        </w:rPr>
        <w:t xml:space="preserve">Governance administration and managing governance compliance processes (charitable experience preferred). </w:t>
      </w:r>
    </w:p>
    <w:p w14:paraId="70104816" w14:textId="067F7256" w:rsidR="00B14964" w:rsidRPr="00405ED6" w:rsidRDefault="008D49B4" w:rsidP="00405ED6">
      <w:pPr>
        <w:pStyle w:val="ListParagraph"/>
        <w:numPr>
          <w:ilvl w:val="0"/>
          <w:numId w:val="25"/>
        </w:numPr>
        <w:spacing w:line="240" w:lineRule="auto"/>
        <w:jc w:val="both"/>
        <w:rPr>
          <w:rFonts w:asciiTheme="minorHAnsi" w:hAnsiTheme="minorHAnsi"/>
          <w:sz w:val="22"/>
          <w:szCs w:val="22"/>
        </w:rPr>
      </w:pPr>
      <w:r w:rsidRPr="00405ED6">
        <w:rPr>
          <w:rFonts w:asciiTheme="minorHAnsi" w:hAnsiTheme="minorHAnsi"/>
          <w:sz w:val="22"/>
          <w:szCs w:val="22"/>
        </w:rPr>
        <w:t>Strong and accurate minute taking skills.</w:t>
      </w:r>
    </w:p>
    <w:p w14:paraId="17D0427E" w14:textId="187D26D3" w:rsidR="00A82D3A" w:rsidRPr="00405ED6" w:rsidRDefault="008D49B4" w:rsidP="00405ED6">
      <w:pPr>
        <w:pStyle w:val="ListParagraph"/>
        <w:numPr>
          <w:ilvl w:val="0"/>
          <w:numId w:val="25"/>
        </w:numPr>
        <w:spacing w:line="240" w:lineRule="auto"/>
        <w:jc w:val="both"/>
        <w:rPr>
          <w:rFonts w:asciiTheme="minorHAnsi" w:hAnsiTheme="minorHAnsi"/>
          <w:sz w:val="22"/>
          <w:szCs w:val="22"/>
        </w:rPr>
      </w:pPr>
      <w:r w:rsidRPr="00405ED6">
        <w:rPr>
          <w:rFonts w:asciiTheme="minorHAnsi" w:hAnsiTheme="minorHAnsi"/>
          <w:sz w:val="22"/>
          <w:szCs w:val="22"/>
        </w:rPr>
        <w:t xml:space="preserve">Planning and delivering meetings and events involving trustees and/or senior individuals. </w:t>
      </w:r>
    </w:p>
    <w:p w14:paraId="12EB2E80" w14:textId="730D659B" w:rsidR="00B14964" w:rsidRPr="00405ED6" w:rsidRDefault="008D49B4" w:rsidP="00405ED6">
      <w:pPr>
        <w:pStyle w:val="ListParagraph"/>
        <w:numPr>
          <w:ilvl w:val="0"/>
          <w:numId w:val="25"/>
        </w:numPr>
        <w:spacing w:line="240" w:lineRule="auto"/>
        <w:jc w:val="both"/>
        <w:rPr>
          <w:rFonts w:asciiTheme="minorHAnsi" w:hAnsiTheme="minorHAnsi"/>
          <w:sz w:val="22"/>
          <w:szCs w:val="22"/>
        </w:rPr>
      </w:pPr>
      <w:r w:rsidRPr="00405ED6">
        <w:rPr>
          <w:rFonts w:asciiTheme="minorHAnsi" w:hAnsiTheme="minorHAnsi"/>
          <w:sz w:val="22"/>
          <w:szCs w:val="22"/>
        </w:rPr>
        <w:t xml:space="preserve">Preparing board packs and other governance documents. </w:t>
      </w:r>
    </w:p>
    <w:p w14:paraId="00EF2ACC" w14:textId="6D3B819F" w:rsidR="00B14964" w:rsidRPr="00405ED6" w:rsidRDefault="008D49B4" w:rsidP="00405ED6">
      <w:pPr>
        <w:pStyle w:val="ListParagraph"/>
        <w:numPr>
          <w:ilvl w:val="0"/>
          <w:numId w:val="25"/>
        </w:numPr>
        <w:spacing w:line="240" w:lineRule="auto"/>
        <w:jc w:val="both"/>
        <w:rPr>
          <w:rFonts w:asciiTheme="minorHAnsi" w:hAnsiTheme="minorHAnsi"/>
          <w:sz w:val="22"/>
          <w:szCs w:val="22"/>
        </w:rPr>
      </w:pPr>
      <w:r w:rsidRPr="00405ED6">
        <w:rPr>
          <w:rFonts w:asciiTheme="minorHAnsi" w:hAnsiTheme="minorHAnsi"/>
          <w:sz w:val="22"/>
          <w:szCs w:val="22"/>
        </w:rPr>
        <w:t>Use of electronic board or meeting portals (desirable).</w:t>
      </w:r>
    </w:p>
    <w:p w14:paraId="56B4BE61" w14:textId="3BDAF45B" w:rsidR="00A82D3A" w:rsidRPr="00405ED6" w:rsidRDefault="008D49B4" w:rsidP="00405ED6">
      <w:pPr>
        <w:pStyle w:val="ListParagraph"/>
        <w:numPr>
          <w:ilvl w:val="0"/>
          <w:numId w:val="25"/>
        </w:numPr>
        <w:spacing w:line="240" w:lineRule="auto"/>
        <w:jc w:val="both"/>
        <w:rPr>
          <w:rFonts w:asciiTheme="minorHAnsi" w:hAnsiTheme="minorHAnsi"/>
          <w:sz w:val="22"/>
          <w:szCs w:val="22"/>
        </w:rPr>
      </w:pPr>
      <w:r w:rsidRPr="00405ED6">
        <w:rPr>
          <w:rFonts w:asciiTheme="minorHAnsi" w:hAnsiTheme="minorHAnsi"/>
          <w:sz w:val="22"/>
          <w:szCs w:val="22"/>
        </w:rPr>
        <w:t>Providing high quality customer service to a diverse range of stakeholders.</w:t>
      </w:r>
    </w:p>
    <w:p w14:paraId="4B0F13FF" w14:textId="7DE85BCA" w:rsidR="00A82D3A" w:rsidRPr="00405ED6" w:rsidRDefault="008D49B4" w:rsidP="00405ED6">
      <w:pPr>
        <w:pStyle w:val="ListParagraph"/>
        <w:numPr>
          <w:ilvl w:val="0"/>
          <w:numId w:val="25"/>
        </w:numPr>
        <w:spacing w:line="240" w:lineRule="auto"/>
        <w:jc w:val="both"/>
        <w:rPr>
          <w:rFonts w:asciiTheme="minorHAnsi" w:hAnsiTheme="minorHAnsi"/>
          <w:sz w:val="22"/>
          <w:szCs w:val="22"/>
        </w:rPr>
      </w:pPr>
      <w:r w:rsidRPr="00405ED6">
        <w:rPr>
          <w:rFonts w:asciiTheme="minorHAnsi" w:hAnsiTheme="minorHAnsi"/>
          <w:sz w:val="22"/>
          <w:szCs w:val="22"/>
        </w:rPr>
        <w:t xml:space="preserve">Handling confidential and sensitive information. </w:t>
      </w:r>
    </w:p>
    <w:p w14:paraId="50167BE7" w14:textId="77777777" w:rsidR="00A82D3A" w:rsidRDefault="00A82D3A" w:rsidP="00405ED6">
      <w:pPr>
        <w:jc w:val="both"/>
      </w:pPr>
    </w:p>
    <w:p w14:paraId="06D85A37" w14:textId="1C7F0604" w:rsidR="00B14964" w:rsidRPr="00405ED6" w:rsidRDefault="008D49B4" w:rsidP="0054215C">
      <w:pPr>
        <w:jc w:val="both"/>
        <w:rPr>
          <w:b/>
          <w:bCs/>
          <w:color w:val="00033A"/>
          <w:u w:val="single"/>
        </w:rPr>
      </w:pPr>
      <w:r w:rsidRPr="00405ED6">
        <w:rPr>
          <w:b/>
          <w:bCs/>
          <w:color w:val="00033A"/>
          <w:u w:val="single"/>
        </w:rPr>
        <w:t xml:space="preserve">Personal attributes </w:t>
      </w:r>
    </w:p>
    <w:p w14:paraId="0D8FB2F7" w14:textId="5D995930" w:rsidR="00405ED6" w:rsidRPr="00405ED6" w:rsidRDefault="008D49B4" w:rsidP="00405ED6">
      <w:pPr>
        <w:pStyle w:val="ListParagraph"/>
        <w:numPr>
          <w:ilvl w:val="0"/>
          <w:numId w:val="25"/>
        </w:numPr>
        <w:spacing w:line="240" w:lineRule="auto"/>
        <w:jc w:val="both"/>
        <w:rPr>
          <w:rFonts w:asciiTheme="minorHAnsi" w:hAnsiTheme="minorHAnsi"/>
          <w:sz w:val="22"/>
          <w:szCs w:val="22"/>
        </w:rPr>
      </w:pPr>
      <w:r w:rsidRPr="00405ED6">
        <w:rPr>
          <w:rFonts w:asciiTheme="minorHAnsi" w:hAnsiTheme="minorHAnsi"/>
          <w:sz w:val="22"/>
          <w:szCs w:val="22"/>
        </w:rPr>
        <w:t xml:space="preserve">Professionalism, self-motivation and flexibility in approach to the organisation’s requirements; </w:t>
      </w:r>
    </w:p>
    <w:p w14:paraId="43E85EA8" w14:textId="5537D471" w:rsidR="00B14964" w:rsidRPr="00405ED6" w:rsidRDefault="00A624D7" w:rsidP="00405ED6">
      <w:pPr>
        <w:pStyle w:val="ListParagraph"/>
        <w:numPr>
          <w:ilvl w:val="0"/>
          <w:numId w:val="25"/>
        </w:numPr>
        <w:spacing w:line="240" w:lineRule="auto"/>
        <w:jc w:val="both"/>
        <w:rPr>
          <w:rFonts w:asciiTheme="minorHAnsi" w:hAnsiTheme="minorHAnsi"/>
          <w:sz w:val="22"/>
          <w:szCs w:val="22"/>
        </w:rPr>
      </w:pPr>
      <w:r w:rsidRPr="00405ED6">
        <w:rPr>
          <w:rFonts w:asciiTheme="minorHAnsi" w:hAnsiTheme="minorHAnsi"/>
          <w:sz w:val="22"/>
          <w:szCs w:val="22"/>
        </w:rPr>
        <w:t>E</w:t>
      </w:r>
      <w:r w:rsidR="008D49B4" w:rsidRPr="00405ED6">
        <w:rPr>
          <w:rFonts w:asciiTheme="minorHAnsi" w:hAnsiTheme="minorHAnsi"/>
          <w:sz w:val="22"/>
          <w:szCs w:val="22"/>
        </w:rPr>
        <w:t xml:space="preserve">xcellent planning, organisational, communication (written and oral) and administration skills; </w:t>
      </w:r>
    </w:p>
    <w:p w14:paraId="1C220B0D" w14:textId="59DDCF70" w:rsidR="00B14964" w:rsidRPr="00405ED6" w:rsidRDefault="008D49B4" w:rsidP="00405ED6">
      <w:pPr>
        <w:pStyle w:val="ListParagraph"/>
        <w:numPr>
          <w:ilvl w:val="0"/>
          <w:numId w:val="25"/>
        </w:numPr>
        <w:spacing w:line="240" w:lineRule="auto"/>
        <w:jc w:val="both"/>
        <w:rPr>
          <w:rFonts w:asciiTheme="minorHAnsi" w:hAnsiTheme="minorHAnsi"/>
          <w:sz w:val="22"/>
          <w:szCs w:val="22"/>
        </w:rPr>
      </w:pPr>
      <w:r w:rsidRPr="00405ED6">
        <w:rPr>
          <w:rFonts w:asciiTheme="minorHAnsi" w:hAnsiTheme="minorHAnsi"/>
          <w:sz w:val="22"/>
          <w:szCs w:val="22"/>
        </w:rPr>
        <w:t xml:space="preserve"> Good attention to detail; </w:t>
      </w:r>
    </w:p>
    <w:p w14:paraId="0B48D72B" w14:textId="2D6BD41B" w:rsidR="00B14964" w:rsidRPr="00405ED6" w:rsidRDefault="008D49B4" w:rsidP="00405ED6">
      <w:pPr>
        <w:pStyle w:val="ListParagraph"/>
        <w:numPr>
          <w:ilvl w:val="0"/>
          <w:numId w:val="25"/>
        </w:numPr>
        <w:spacing w:line="240" w:lineRule="auto"/>
        <w:jc w:val="both"/>
        <w:rPr>
          <w:rFonts w:asciiTheme="minorHAnsi" w:hAnsiTheme="minorHAnsi"/>
          <w:sz w:val="22"/>
          <w:szCs w:val="22"/>
        </w:rPr>
      </w:pPr>
      <w:r w:rsidRPr="00405ED6">
        <w:rPr>
          <w:rFonts w:asciiTheme="minorHAnsi" w:hAnsiTheme="minorHAnsi"/>
          <w:sz w:val="22"/>
          <w:szCs w:val="22"/>
        </w:rPr>
        <w:t xml:space="preserve"> Problem solving skills, capable of using own initiative when required; </w:t>
      </w:r>
    </w:p>
    <w:p w14:paraId="528626BD" w14:textId="1CB4D02D" w:rsidR="00B14964" w:rsidRPr="00405ED6" w:rsidRDefault="008D49B4" w:rsidP="00405ED6">
      <w:pPr>
        <w:pStyle w:val="ListParagraph"/>
        <w:numPr>
          <w:ilvl w:val="0"/>
          <w:numId w:val="25"/>
        </w:numPr>
        <w:spacing w:line="240" w:lineRule="auto"/>
        <w:jc w:val="both"/>
        <w:rPr>
          <w:rFonts w:asciiTheme="minorHAnsi" w:hAnsiTheme="minorHAnsi"/>
          <w:sz w:val="22"/>
          <w:szCs w:val="22"/>
        </w:rPr>
      </w:pPr>
      <w:r w:rsidRPr="00405ED6">
        <w:rPr>
          <w:rFonts w:asciiTheme="minorHAnsi" w:hAnsiTheme="minorHAnsi"/>
          <w:sz w:val="22"/>
          <w:szCs w:val="22"/>
        </w:rPr>
        <w:t xml:space="preserve">Proficient knowledge of the Office Suite, particularly Outlook, Word and Excel; knowledge of CRM systems would be advantageous but not essential; </w:t>
      </w:r>
    </w:p>
    <w:p w14:paraId="466EC19E" w14:textId="0BB4EB63" w:rsidR="00B14964" w:rsidRPr="00405ED6" w:rsidRDefault="008D49B4" w:rsidP="00405ED6">
      <w:pPr>
        <w:pStyle w:val="ListParagraph"/>
        <w:numPr>
          <w:ilvl w:val="0"/>
          <w:numId w:val="25"/>
        </w:numPr>
        <w:spacing w:line="240" w:lineRule="auto"/>
        <w:jc w:val="both"/>
        <w:rPr>
          <w:rFonts w:asciiTheme="minorHAnsi" w:hAnsiTheme="minorHAnsi"/>
          <w:sz w:val="22"/>
          <w:szCs w:val="22"/>
        </w:rPr>
      </w:pPr>
      <w:r w:rsidRPr="00405ED6">
        <w:rPr>
          <w:rFonts w:asciiTheme="minorHAnsi" w:hAnsiTheme="minorHAnsi"/>
          <w:sz w:val="22"/>
          <w:szCs w:val="22"/>
        </w:rPr>
        <w:t xml:space="preserve">Ability to plan and prioritise own workload, taking into account various time constraints and pressures; </w:t>
      </w:r>
    </w:p>
    <w:p w14:paraId="753BF9CB" w14:textId="242ACFC4" w:rsidR="00B14964" w:rsidRPr="00405ED6" w:rsidRDefault="008D49B4" w:rsidP="00405ED6">
      <w:pPr>
        <w:pStyle w:val="ListParagraph"/>
        <w:numPr>
          <w:ilvl w:val="0"/>
          <w:numId w:val="25"/>
        </w:numPr>
        <w:spacing w:line="240" w:lineRule="auto"/>
        <w:jc w:val="both"/>
        <w:rPr>
          <w:rFonts w:asciiTheme="minorHAnsi" w:hAnsiTheme="minorHAnsi"/>
          <w:sz w:val="22"/>
          <w:szCs w:val="22"/>
        </w:rPr>
      </w:pPr>
      <w:r w:rsidRPr="00405ED6">
        <w:rPr>
          <w:rFonts w:asciiTheme="minorHAnsi" w:hAnsiTheme="minorHAnsi"/>
          <w:sz w:val="22"/>
          <w:szCs w:val="22"/>
        </w:rPr>
        <w:t xml:space="preserve">Ability to work conscientiously with minimum supervision; </w:t>
      </w:r>
    </w:p>
    <w:p w14:paraId="03DBF203" w14:textId="2B0384F1" w:rsidR="00B14964" w:rsidRPr="00405ED6" w:rsidRDefault="008D49B4" w:rsidP="00405ED6">
      <w:pPr>
        <w:pStyle w:val="ListParagraph"/>
        <w:numPr>
          <w:ilvl w:val="0"/>
          <w:numId w:val="25"/>
        </w:numPr>
        <w:spacing w:line="240" w:lineRule="auto"/>
        <w:jc w:val="both"/>
        <w:rPr>
          <w:rFonts w:asciiTheme="minorHAnsi" w:hAnsiTheme="minorHAnsi"/>
          <w:sz w:val="22"/>
          <w:szCs w:val="22"/>
        </w:rPr>
      </w:pPr>
      <w:r w:rsidRPr="00405ED6">
        <w:rPr>
          <w:rFonts w:asciiTheme="minorHAnsi" w:hAnsiTheme="minorHAnsi"/>
          <w:sz w:val="22"/>
          <w:szCs w:val="22"/>
        </w:rPr>
        <w:t xml:space="preserve">Confidence in communicating appropriately with contacts at all levels with tact and diplomacy; </w:t>
      </w:r>
    </w:p>
    <w:p w14:paraId="267D6C9E" w14:textId="1A4A9290" w:rsidR="0054215C" w:rsidRPr="00405ED6" w:rsidRDefault="008D49B4" w:rsidP="00405ED6">
      <w:pPr>
        <w:pStyle w:val="ListParagraph"/>
        <w:numPr>
          <w:ilvl w:val="0"/>
          <w:numId w:val="25"/>
        </w:numPr>
        <w:spacing w:line="240" w:lineRule="auto"/>
        <w:jc w:val="both"/>
        <w:rPr>
          <w:rFonts w:asciiTheme="minorHAnsi" w:hAnsiTheme="minorHAnsi"/>
          <w:sz w:val="22"/>
          <w:szCs w:val="22"/>
        </w:rPr>
      </w:pPr>
      <w:r w:rsidRPr="00405ED6">
        <w:rPr>
          <w:rFonts w:asciiTheme="minorHAnsi" w:hAnsiTheme="minorHAnsi"/>
          <w:sz w:val="22"/>
          <w:szCs w:val="22"/>
        </w:rPr>
        <w:t>Respecting the need for confidentiality within all aspects of the role;</w:t>
      </w:r>
    </w:p>
    <w:p w14:paraId="4DE8BCB6" w14:textId="77777777" w:rsidR="0093001D" w:rsidRPr="00291AB7" w:rsidRDefault="0093001D" w:rsidP="0093001D">
      <w:pPr>
        <w:jc w:val="both"/>
        <w:rPr>
          <w:b/>
          <w:bCs/>
          <w:color w:val="00033A"/>
          <w:u w:val="single"/>
        </w:rPr>
      </w:pPr>
    </w:p>
    <w:p w14:paraId="749C68F5" w14:textId="77777777" w:rsidR="0093001D" w:rsidRPr="00291AB7" w:rsidRDefault="0093001D" w:rsidP="0093001D">
      <w:pPr>
        <w:jc w:val="both"/>
        <w:rPr>
          <w:b/>
          <w:bCs/>
          <w:color w:val="00033A"/>
          <w:u w:val="single"/>
        </w:rPr>
      </w:pPr>
      <w:r w:rsidRPr="00291AB7">
        <w:rPr>
          <w:b/>
          <w:bCs/>
          <w:color w:val="00033A"/>
          <w:u w:val="single"/>
        </w:rPr>
        <w:t>Application Process and Closing Date</w:t>
      </w:r>
    </w:p>
    <w:p w14:paraId="2F736CDA" w14:textId="77777777" w:rsidR="0093001D" w:rsidRPr="00291AB7" w:rsidRDefault="0093001D" w:rsidP="00BC35A1">
      <w:pPr>
        <w:jc w:val="both"/>
        <w:rPr>
          <w:b/>
          <w:bCs/>
          <w:color w:val="00033A"/>
          <w:u w:val="single"/>
        </w:rPr>
      </w:pPr>
    </w:p>
    <w:p w14:paraId="7A23A5C2" w14:textId="31B45BB8" w:rsidR="0093001D" w:rsidRPr="00291AB7" w:rsidRDefault="0093001D" w:rsidP="00BC35A1">
      <w:pPr>
        <w:jc w:val="both"/>
      </w:pPr>
      <w:r w:rsidRPr="00291AB7">
        <w:t xml:space="preserve">If you are interested in applying for this position, please email your CV and Cover Letter to </w:t>
      </w:r>
      <w:hyperlink r:id="rId8" w:history="1">
        <w:r w:rsidRPr="00291AB7">
          <w:rPr>
            <w:rStyle w:val="Hyperlink"/>
          </w:rPr>
          <w:t>sandra.oneill@rds.ie</w:t>
        </w:r>
      </w:hyperlink>
      <w:r w:rsidRPr="00291AB7">
        <w:t xml:space="preserve"> with the subject line </w:t>
      </w:r>
      <w:r w:rsidRPr="00291AB7">
        <w:rPr>
          <w:b/>
          <w:bCs/>
        </w:rPr>
        <w:t>“Governance Executive Application”.</w:t>
      </w:r>
      <w:r w:rsidRPr="00291AB7">
        <w:t xml:space="preserve"> Please note that the closing date for applications is the close of business </w:t>
      </w:r>
      <w:r>
        <w:t>14</w:t>
      </w:r>
      <w:r w:rsidR="00255770">
        <w:rPr>
          <w:vertAlign w:val="superscript"/>
        </w:rPr>
        <w:t xml:space="preserve">th </w:t>
      </w:r>
      <w:r>
        <w:t xml:space="preserve">May 2026. </w:t>
      </w:r>
      <w:r w:rsidRPr="00291AB7">
        <w:t>Any applications received after this date will not be considered.</w:t>
      </w:r>
    </w:p>
    <w:p w14:paraId="5DE2FC8B" w14:textId="77777777" w:rsidR="004B3859" w:rsidRPr="00E147FB" w:rsidRDefault="004B3859" w:rsidP="0054215C">
      <w:pPr>
        <w:jc w:val="both"/>
        <w:rPr>
          <w:b/>
          <w:bCs/>
        </w:rPr>
      </w:pPr>
    </w:p>
    <w:sectPr w:rsidR="004B3859" w:rsidRPr="00E147FB" w:rsidSect="008F6952">
      <w:headerReference w:type="default" r:id="rId9"/>
      <w:footerReference w:type="default" r:id="rId10"/>
      <w:headerReference w:type="first" r:id="rId11"/>
      <w:footerReference w:type="first" r:id="rId12"/>
      <w:pgSz w:w="11906" w:h="16838" w:code="9"/>
      <w:pgMar w:top="2835" w:right="2155" w:bottom="2268" w:left="1701" w:header="907"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D674C8" w14:textId="77777777" w:rsidR="006C577E" w:rsidRDefault="006C577E" w:rsidP="00993581">
      <w:r>
        <w:separator/>
      </w:r>
    </w:p>
  </w:endnote>
  <w:endnote w:type="continuationSeparator" w:id="0">
    <w:p w14:paraId="4013A385" w14:textId="77777777" w:rsidR="006C577E" w:rsidRDefault="006C577E" w:rsidP="00993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charset w:val="00"/>
    <w:family w:val="swiss"/>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AAA05" w14:textId="77777777" w:rsidR="00282774" w:rsidRPr="00F97ACB" w:rsidRDefault="00F97ACB" w:rsidP="00F97ACB">
    <w:pPr>
      <w:pStyle w:val="Footer"/>
      <w:pBdr>
        <w:top w:val="single" w:sz="4" w:space="19" w:color="00033A" w:themeColor="text2"/>
      </w:pBdr>
      <w:tabs>
        <w:tab w:val="clear" w:pos="9026"/>
      </w:tabs>
      <w:ind w:left="5711" w:right="-1357"/>
      <w:jc w:val="right"/>
    </w:pPr>
    <w:r>
      <w:rPr>
        <w:noProof/>
      </w:rPr>
      <w:drawing>
        <wp:inline distT="0" distB="0" distL="0" distR="0" wp14:anchorId="42AD3012" wp14:editId="0919F27E">
          <wp:extent cx="2295525" cy="85725"/>
          <wp:effectExtent l="0" t="0" r="5715" b="0"/>
          <wp:docPr id="22" name="Graphic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295525" cy="85725"/>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72FED" w14:textId="77777777" w:rsidR="00993581" w:rsidRDefault="00993581" w:rsidP="00282774">
    <w:pPr>
      <w:pStyle w:val="Footer"/>
      <w:pBdr>
        <w:top w:val="single" w:sz="4" w:space="19" w:color="00033A" w:themeColor="text2"/>
      </w:pBdr>
      <w:tabs>
        <w:tab w:val="clear" w:pos="9026"/>
      </w:tabs>
      <w:ind w:left="5711" w:right="-1357"/>
      <w:jc w:val="right"/>
    </w:pPr>
    <w:r>
      <w:rPr>
        <w:noProof/>
      </w:rPr>
      <w:drawing>
        <wp:inline distT="0" distB="0" distL="0" distR="0" wp14:anchorId="2D7496BB" wp14:editId="6CC7542E">
          <wp:extent cx="2295525" cy="85725"/>
          <wp:effectExtent l="0" t="0" r="5715" b="0"/>
          <wp:docPr id="24" name="Graphic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295525" cy="8572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677141" w14:textId="77777777" w:rsidR="006C577E" w:rsidRDefault="006C577E" w:rsidP="00993581">
      <w:r>
        <w:separator/>
      </w:r>
    </w:p>
  </w:footnote>
  <w:footnote w:type="continuationSeparator" w:id="0">
    <w:p w14:paraId="43165D23" w14:textId="77777777" w:rsidR="006C577E" w:rsidRDefault="006C577E" w:rsidP="009935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0E4BB" w14:textId="77777777" w:rsidR="00030DDD" w:rsidRPr="00030DDD" w:rsidRDefault="00F97ACB" w:rsidP="008F6952">
    <w:pPr>
      <w:pStyle w:val="Header"/>
      <w:tabs>
        <w:tab w:val="clear" w:pos="9026"/>
      </w:tabs>
      <w:ind w:left="-784" w:right="-1357"/>
      <w:rPr>
        <w:sz w:val="18"/>
        <w:szCs w:val="18"/>
      </w:rPr>
    </w:pPr>
    <w:r w:rsidRPr="00030DDD">
      <w:rPr>
        <w:noProof/>
        <w:sz w:val="18"/>
        <w:szCs w:val="18"/>
      </w:rPr>
      <w:drawing>
        <wp:anchor distT="0" distB="0" distL="114300" distR="114300" simplePos="0" relativeHeight="251663360" behindDoc="0" locked="0" layoutInCell="1" allowOverlap="1" wp14:anchorId="4ADCF041" wp14:editId="18F9CFFF">
          <wp:simplePos x="0" y="0"/>
          <wp:positionH relativeFrom="rightMargin">
            <wp:align>left</wp:align>
          </wp:positionH>
          <wp:positionV relativeFrom="paragraph">
            <wp:posOffset>-273473</wp:posOffset>
          </wp:positionV>
          <wp:extent cx="863600" cy="1359535"/>
          <wp:effectExtent l="0" t="0" r="0" b="0"/>
          <wp:wrapNone/>
          <wp:docPr id="21" name="Picture 2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63600" cy="135953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E5A53" w14:textId="77777777" w:rsidR="00993581" w:rsidRDefault="00282774" w:rsidP="00FB5908">
    <w:pPr>
      <w:pStyle w:val="Header"/>
      <w:tabs>
        <w:tab w:val="clear" w:pos="9026"/>
      </w:tabs>
      <w:ind w:left="-784" w:right="-1357"/>
    </w:pPr>
    <w:r>
      <w:rPr>
        <w:noProof/>
      </w:rPr>
      <w:drawing>
        <wp:anchor distT="0" distB="0" distL="114300" distR="114300" simplePos="0" relativeHeight="251661312" behindDoc="0" locked="0" layoutInCell="1" allowOverlap="1" wp14:anchorId="437877FB" wp14:editId="7F9FB877">
          <wp:simplePos x="0" y="0"/>
          <wp:positionH relativeFrom="rightMargin">
            <wp:align>left</wp:align>
          </wp:positionH>
          <wp:positionV relativeFrom="paragraph">
            <wp:posOffset>-273473</wp:posOffset>
          </wp:positionV>
          <wp:extent cx="863600" cy="1359535"/>
          <wp:effectExtent l="0" t="0" r="0" b="0"/>
          <wp:wrapNone/>
          <wp:docPr id="23" name="Picture 2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63600" cy="135953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B3D0F"/>
    <w:multiLevelType w:val="hybridMultilevel"/>
    <w:tmpl w:val="B25059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D876C4"/>
    <w:multiLevelType w:val="hybridMultilevel"/>
    <w:tmpl w:val="9A702ADE"/>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 w15:restartNumberingAfterBreak="0">
    <w:nsid w:val="05FE1A01"/>
    <w:multiLevelType w:val="hybridMultilevel"/>
    <w:tmpl w:val="9F6466D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B8D53F8"/>
    <w:multiLevelType w:val="hybridMultilevel"/>
    <w:tmpl w:val="638A29AE"/>
    <w:lvl w:ilvl="0" w:tplc="87484674">
      <w:start w:val="9"/>
      <w:numFmt w:val="bullet"/>
      <w:lvlText w:val="-"/>
      <w:lvlJc w:val="left"/>
      <w:pPr>
        <w:ind w:left="720" w:hanging="360"/>
      </w:pPr>
      <w:rPr>
        <w:rFonts w:ascii="Source Sans Pro" w:eastAsiaTheme="minorHAnsi" w:hAnsi="Source Sans Pro"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816A97"/>
    <w:multiLevelType w:val="hybridMultilevel"/>
    <w:tmpl w:val="C06EADBE"/>
    <w:lvl w:ilvl="0" w:tplc="0809000B">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 w15:restartNumberingAfterBreak="0">
    <w:nsid w:val="13D33463"/>
    <w:multiLevelType w:val="hybridMultilevel"/>
    <w:tmpl w:val="0D12E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5E45F8"/>
    <w:multiLevelType w:val="hybridMultilevel"/>
    <w:tmpl w:val="B036AAA0"/>
    <w:lvl w:ilvl="0" w:tplc="23A83CA4">
      <w:start w:val="9"/>
      <w:numFmt w:val="bullet"/>
      <w:lvlText w:val="-"/>
      <w:lvlJc w:val="left"/>
      <w:pPr>
        <w:ind w:left="720" w:hanging="360"/>
      </w:pPr>
      <w:rPr>
        <w:rFonts w:ascii="Source Sans Pro" w:eastAsiaTheme="minorHAnsi" w:hAnsi="Source Sans Pro"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9E6C97"/>
    <w:multiLevelType w:val="hybridMultilevel"/>
    <w:tmpl w:val="58ECCF38"/>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D9F12E0"/>
    <w:multiLevelType w:val="hybridMultilevel"/>
    <w:tmpl w:val="C2C0D4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B8311B"/>
    <w:multiLevelType w:val="hybridMultilevel"/>
    <w:tmpl w:val="77487474"/>
    <w:lvl w:ilvl="0" w:tplc="18090001">
      <w:start w:val="1"/>
      <w:numFmt w:val="bullet"/>
      <w:lvlText w:val=""/>
      <w:lvlJc w:val="left"/>
      <w:pPr>
        <w:ind w:left="1125" w:hanging="360"/>
      </w:pPr>
      <w:rPr>
        <w:rFonts w:ascii="Symbol" w:hAnsi="Symbol" w:hint="default"/>
      </w:rPr>
    </w:lvl>
    <w:lvl w:ilvl="1" w:tplc="18090003" w:tentative="1">
      <w:start w:val="1"/>
      <w:numFmt w:val="bullet"/>
      <w:lvlText w:val="o"/>
      <w:lvlJc w:val="left"/>
      <w:pPr>
        <w:ind w:left="1845" w:hanging="360"/>
      </w:pPr>
      <w:rPr>
        <w:rFonts w:ascii="Courier New" w:hAnsi="Courier New" w:cs="Courier New" w:hint="default"/>
      </w:rPr>
    </w:lvl>
    <w:lvl w:ilvl="2" w:tplc="18090005" w:tentative="1">
      <w:start w:val="1"/>
      <w:numFmt w:val="bullet"/>
      <w:lvlText w:val=""/>
      <w:lvlJc w:val="left"/>
      <w:pPr>
        <w:ind w:left="2565" w:hanging="360"/>
      </w:pPr>
      <w:rPr>
        <w:rFonts w:ascii="Wingdings" w:hAnsi="Wingdings" w:hint="default"/>
      </w:rPr>
    </w:lvl>
    <w:lvl w:ilvl="3" w:tplc="18090001" w:tentative="1">
      <w:start w:val="1"/>
      <w:numFmt w:val="bullet"/>
      <w:lvlText w:val=""/>
      <w:lvlJc w:val="left"/>
      <w:pPr>
        <w:ind w:left="3285" w:hanging="360"/>
      </w:pPr>
      <w:rPr>
        <w:rFonts w:ascii="Symbol" w:hAnsi="Symbol" w:hint="default"/>
      </w:rPr>
    </w:lvl>
    <w:lvl w:ilvl="4" w:tplc="18090003" w:tentative="1">
      <w:start w:val="1"/>
      <w:numFmt w:val="bullet"/>
      <w:lvlText w:val="o"/>
      <w:lvlJc w:val="left"/>
      <w:pPr>
        <w:ind w:left="4005" w:hanging="360"/>
      </w:pPr>
      <w:rPr>
        <w:rFonts w:ascii="Courier New" w:hAnsi="Courier New" w:cs="Courier New" w:hint="default"/>
      </w:rPr>
    </w:lvl>
    <w:lvl w:ilvl="5" w:tplc="18090005" w:tentative="1">
      <w:start w:val="1"/>
      <w:numFmt w:val="bullet"/>
      <w:lvlText w:val=""/>
      <w:lvlJc w:val="left"/>
      <w:pPr>
        <w:ind w:left="4725" w:hanging="360"/>
      </w:pPr>
      <w:rPr>
        <w:rFonts w:ascii="Wingdings" w:hAnsi="Wingdings" w:hint="default"/>
      </w:rPr>
    </w:lvl>
    <w:lvl w:ilvl="6" w:tplc="18090001" w:tentative="1">
      <w:start w:val="1"/>
      <w:numFmt w:val="bullet"/>
      <w:lvlText w:val=""/>
      <w:lvlJc w:val="left"/>
      <w:pPr>
        <w:ind w:left="5445" w:hanging="360"/>
      </w:pPr>
      <w:rPr>
        <w:rFonts w:ascii="Symbol" w:hAnsi="Symbol" w:hint="default"/>
      </w:rPr>
    </w:lvl>
    <w:lvl w:ilvl="7" w:tplc="18090003" w:tentative="1">
      <w:start w:val="1"/>
      <w:numFmt w:val="bullet"/>
      <w:lvlText w:val="o"/>
      <w:lvlJc w:val="left"/>
      <w:pPr>
        <w:ind w:left="6165" w:hanging="360"/>
      </w:pPr>
      <w:rPr>
        <w:rFonts w:ascii="Courier New" w:hAnsi="Courier New" w:cs="Courier New" w:hint="default"/>
      </w:rPr>
    </w:lvl>
    <w:lvl w:ilvl="8" w:tplc="18090005" w:tentative="1">
      <w:start w:val="1"/>
      <w:numFmt w:val="bullet"/>
      <w:lvlText w:val=""/>
      <w:lvlJc w:val="left"/>
      <w:pPr>
        <w:ind w:left="6885" w:hanging="360"/>
      </w:pPr>
      <w:rPr>
        <w:rFonts w:ascii="Wingdings" w:hAnsi="Wingdings" w:hint="default"/>
      </w:rPr>
    </w:lvl>
  </w:abstractNum>
  <w:abstractNum w:abstractNumId="10" w15:restartNumberingAfterBreak="0">
    <w:nsid w:val="216F6507"/>
    <w:multiLevelType w:val="hybridMultilevel"/>
    <w:tmpl w:val="B98CE9E0"/>
    <w:lvl w:ilvl="0" w:tplc="08090001">
      <w:start w:val="1"/>
      <w:numFmt w:val="bullet"/>
      <w:lvlText w:val=""/>
      <w:lvlJc w:val="left"/>
      <w:pPr>
        <w:ind w:left="1440" w:hanging="360"/>
      </w:pPr>
      <w:rPr>
        <w:rFonts w:ascii="Symbol" w:hAnsi="Symbol" w:hint="default"/>
      </w:rPr>
    </w:lvl>
    <w:lvl w:ilvl="1" w:tplc="FCE8E48E">
      <w:numFmt w:val="bullet"/>
      <w:lvlText w:val="•"/>
      <w:lvlJc w:val="left"/>
      <w:pPr>
        <w:ind w:left="2160" w:hanging="360"/>
      </w:pPr>
      <w:rPr>
        <w:rFonts w:ascii="Source Sans Pro" w:eastAsiaTheme="minorHAnsi" w:hAnsi="Source Sans Pro" w:cstheme="minorBidi"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1" w15:restartNumberingAfterBreak="0">
    <w:nsid w:val="25445E2A"/>
    <w:multiLevelType w:val="hybridMultilevel"/>
    <w:tmpl w:val="CA2C789A"/>
    <w:lvl w:ilvl="0" w:tplc="BC8A9ABC">
      <w:start w:val="1"/>
      <w:numFmt w:val="upperLetter"/>
      <w:lvlText w:val="%1."/>
      <w:lvlJc w:val="left"/>
      <w:pPr>
        <w:ind w:left="720" w:hanging="36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7510DF8"/>
    <w:multiLevelType w:val="hybridMultilevel"/>
    <w:tmpl w:val="13B673D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BC02A86"/>
    <w:multiLevelType w:val="hybridMultilevel"/>
    <w:tmpl w:val="A74A30BC"/>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14" w15:restartNumberingAfterBreak="0">
    <w:nsid w:val="2F226197"/>
    <w:multiLevelType w:val="hybridMultilevel"/>
    <w:tmpl w:val="6C6832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0DD42EC"/>
    <w:multiLevelType w:val="hybridMultilevel"/>
    <w:tmpl w:val="3774B9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5F69D7"/>
    <w:multiLevelType w:val="hybridMultilevel"/>
    <w:tmpl w:val="5A721B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4F7B73"/>
    <w:multiLevelType w:val="hybridMultilevel"/>
    <w:tmpl w:val="D680AF1E"/>
    <w:lvl w:ilvl="0" w:tplc="C518C356">
      <w:start w:val="1"/>
      <w:numFmt w:val="bullet"/>
      <w:lvlText w:val=""/>
      <w:lvlJc w:val="left"/>
      <w:pPr>
        <w:ind w:left="720" w:hanging="360"/>
      </w:pPr>
      <w:rPr>
        <w:rFonts w:ascii="Symbol" w:hAnsi="Symbol" w:hint="default"/>
        <w:color w:val="auto"/>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8" w15:restartNumberingAfterBreak="0">
    <w:nsid w:val="44D97000"/>
    <w:multiLevelType w:val="hybridMultilevel"/>
    <w:tmpl w:val="0C02E8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5A76931"/>
    <w:multiLevelType w:val="hybridMultilevel"/>
    <w:tmpl w:val="24925BE4"/>
    <w:lvl w:ilvl="0" w:tplc="1809000F">
      <w:start w:val="2"/>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46AB5188"/>
    <w:multiLevelType w:val="hybridMultilevel"/>
    <w:tmpl w:val="115C5A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A630452"/>
    <w:multiLevelType w:val="hybridMultilevel"/>
    <w:tmpl w:val="E12AC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D336A7E"/>
    <w:multiLevelType w:val="hybridMultilevel"/>
    <w:tmpl w:val="7894584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CED4B4A"/>
    <w:multiLevelType w:val="hybridMultilevel"/>
    <w:tmpl w:val="6B807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9676830"/>
    <w:multiLevelType w:val="hybridMultilevel"/>
    <w:tmpl w:val="A1EA0C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6FC47ED2"/>
    <w:multiLevelType w:val="hybridMultilevel"/>
    <w:tmpl w:val="096CE46C"/>
    <w:lvl w:ilvl="0" w:tplc="87484674">
      <w:start w:val="9"/>
      <w:numFmt w:val="bullet"/>
      <w:lvlText w:val="-"/>
      <w:lvlJc w:val="left"/>
      <w:pPr>
        <w:ind w:left="720" w:hanging="360"/>
      </w:pPr>
      <w:rPr>
        <w:rFonts w:ascii="Source Sans Pro" w:eastAsiaTheme="minorHAnsi" w:hAnsi="Source Sans Pro"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5121538"/>
    <w:multiLevelType w:val="hybridMultilevel"/>
    <w:tmpl w:val="8112FF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03397388">
    <w:abstractNumId w:val="5"/>
  </w:num>
  <w:num w:numId="2" w16cid:durableId="752164546">
    <w:abstractNumId w:val="20"/>
  </w:num>
  <w:num w:numId="3" w16cid:durableId="532113062">
    <w:abstractNumId w:val="24"/>
  </w:num>
  <w:num w:numId="4" w16cid:durableId="988436865">
    <w:abstractNumId w:val="0"/>
  </w:num>
  <w:num w:numId="5" w16cid:durableId="191118664">
    <w:abstractNumId w:val="18"/>
  </w:num>
  <w:num w:numId="6" w16cid:durableId="53824006">
    <w:abstractNumId w:val="1"/>
  </w:num>
  <w:num w:numId="7" w16cid:durableId="696929693">
    <w:abstractNumId w:val="16"/>
  </w:num>
  <w:num w:numId="8" w16cid:durableId="1420441573">
    <w:abstractNumId w:val="13"/>
  </w:num>
  <w:num w:numId="9" w16cid:durableId="2076080293">
    <w:abstractNumId w:val="19"/>
  </w:num>
  <w:num w:numId="10" w16cid:durableId="2055692638">
    <w:abstractNumId w:val="9"/>
  </w:num>
  <w:num w:numId="11" w16cid:durableId="728186331">
    <w:abstractNumId w:val="15"/>
  </w:num>
  <w:num w:numId="12" w16cid:durableId="228929463">
    <w:abstractNumId w:val="26"/>
  </w:num>
  <w:num w:numId="13" w16cid:durableId="1324971094">
    <w:abstractNumId w:val="11"/>
  </w:num>
  <w:num w:numId="14" w16cid:durableId="1329600815">
    <w:abstractNumId w:val="23"/>
  </w:num>
  <w:num w:numId="15" w16cid:durableId="1138112880">
    <w:abstractNumId w:val="21"/>
  </w:num>
  <w:num w:numId="16" w16cid:durableId="177545044">
    <w:abstractNumId w:val="2"/>
  </w:num>
  <w:num w:numId="17" w16cid:durableId="1642882850">
    <w:abstractNumId w:val="4"/>
  </w:num>
  <w:num w:numId="18" w16cid:durableId="1310208244">
    <w:abstractNumId w:val="22"/>
  </w:num>
  <w:num w:numId="19" w16cid:durableId="382564372">
    <w:abstractNumId w:val="12"/>
  </w:num>
  <w:num w:numId="20" w16cid:durableId="457073281">
    <w:abstractNumId w:val="17"/>
  </w:num>
  <w:num w:numId="21" w16cid:durableId="615520925">
    <w:abstractNumId w:val="14"/>
  </w:num>
  <w:num w:numId="22" w16cid:durableId="110781120">
    <w:abstractNumId w:val="10"/>
  </w:num>
  <w:num w:numId="23" w16cid:durableId="302005902">
    <w:abstractNumId w:val="8"/>
  </w:num>
  <w:num w:numId="24" w16cid:durableId="639459578">
    <w:abstractNumId w:val="7"/>
  </w:num>
  <w:num w:numId="25" w16cid:durableId="2038844262">
    <w:abstractNumId w:val="3"/>
  </w:num>
  <w:num w:numId="26" w16cid:durableId="1549150874">
    <w:abstractNumId w:val="6"/>
  </w:num>
  <w:num w:numId="27" w16cid:durableId="48859696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EF9"/>
    <w:rsid w:val="0000473A"/>
    <w:rsid w:val="00030DDD"/>
    <w:rsid w:val="000619B1"/>
    <w:rsid w:val="000911FA"/>
    <w:rsid w:val="000F6BF8"/>
    <w:rsid w:val="00116E73"/>
    <w:rsid w:val="00153E57"/>
    <w:rsid w:val="001B2A60"/>
    <w:rsid w:val="002137E7"/>
    <w:rsid w:val="00255770"/>
    <w:rsid w:val="00282774"/>
    <w:rsid w:val="003005F8"/>
    <w:rsid w:val="003B5EF9"/>
    <w:rsid w:val="003B64AE"/>
    <w:rsid w:val="003C0907"/>
    <w:rsid w:val="003F38EA"/>
    <w:rsid w:val="00405ED6"/>
    <w:rsid w:val="00432620"/>
    <w:rsid w:val="00435EDF"/>
    <w:rsid w:val="004662E0"/>
    <w:rsid w:val="00490BAA"/>
    <w:rsid w:val="004B3859"/>
    <w:rsid w:val="004C2F5E"/>
    <w:rsid w:val="004D28F4"/>
    <w:rsid w:val="0051381B"/>
    <w:rsid w:val="0054215C"/>
    <w:rsid w:val="005C519D"/>
    <w:rsid w:val="006121F8"/>
    <w:rsid w:val="006C577E"/>
    <w:rsid w:val="006D763E"/>
    <w:rsid w:val="00721A58"/>
    <w:rsid w:val="00731C39"/>
    <w:rsid w:val="007440F6"/>
    <w:rsid w:val="00750E76"/>
    <w:rsid w:val="00787647"/>
    <w:rsid w:val="0079217A"/>
    <w:rsid w:val="007E63A4"/>
    <w:rsid w:val="00841B40"/>
    <w:rsid w:val="00860E86"/>
    <w:rsid w:val="008841E6"/>
    <w:rsid w:val="008A2514"/>
    <w:rsid w:val="008D49B4"/>
    <w:rsid w:val="008E2FAD"/>
    <w:rsid w:val="008E6F64"/>
    <w:rsid w:val="008F6952"/>
    <w:rsid w:val="0093001D"/>
    <w:rsid w:val="00960389"/>
    <w:rsid w:val="00993581"/>
    <w:rsid w:val="00993C1C"/>
    <w:rsid w:val="009A07C1"/>
    <w:rsid w:val="00A2455B"/>
    <w:rsid w:val="00A624D7"/>
    <w:rsid w:val="00A67B13"/>
    <w:rsid w:val="00A8120F"/>
    <w:rsid w:val="00A82D3A"/>
    <w:rsid w:val="00AA1539"/>
    <w:rsid w:val="00AA5DEA"/>
    <w:rsid w:val="00B03283"/>
    <w:rsid w:val="00B132FA"/>
    <w:rsid w:val="00B14964"/>
    <w:rsid w:val="00B36C7F"/>
    <w:rsid w:val="00BC35A1"/>
    <w:rsid w:val="00BC5EF4"/>
    <w:rsid w:val="00CD39B0"/>
    <w:rsid w:val="00D601D3"/>
    <w:rsid w:val="00DC6C05"/>
    <w:rsid w:val="00DC7443"/>
    <w:rsid w:val="00DE0294"/>
    <w:rsid w:val="00DE091F"/>
    <w:rsid w:val="00DF39B4"/>
    <w:rsid w:val="00E52C80"/>
    <w:rsid w:val="00EA0965"/>
    <w:rsid w:val="00EE3F03"/>
    <w:rsid w:val="00F12440"/>
    <w:rsid w:val="00F619C2"/>
    <w:rsid w:val="00F70157"/>
    <w:rsid w:val="00F76798"/>
    <w:rsid w:val="00F93B10"/>
    <w:rsid w:val="00F97ACB"/>
    <w:rsid w:val="00FB59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1D697B"/>
  <w15:docId w15:val="{6297A37C-A873-4A96-823C-08F0F2684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uiPriority="2" w:qFormat="1"/>
    <w:lsdException w:name="heading 3" w:uiPriority="3"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8"/>
    <w:semiHidden/>
    <w:qFormat/>
    <w:rsid w:val="000619B1"/>
    <w:pPr>
      <w:spacing w:after="0" w:line="240" w:lineRule="auto"/>
    </w:pPr>
  </w:style>
  <w:style w:type="paragraph" w:styleId="Heading1">
    <w:name w:val="heading 1"/>
    <w:basedOn w:val="RDSHeading1"/>
    <w:next w:val="Normal"/>
    <w:link w:val="Heading1Char"/>
    <w:uiPriority w:val="1"/>
    <w:semiHidden/>
    <w:qFormat/>
    <w:rsid w:val="000911FA"/>
    <w:pPr>
      <w:outlineLvl w:val="0"/>
    </w:pPr>
  </w:style>
  <w:style w:type="paragraph" w:styleId="Heading2">
    <w:name w:val="heading 2"/>
    <w:basedOn w:val="RDSReportContents"/>
    <w:next w:val="Normal"/>
    <w:link w:val="Heading2Char"/>
    <w:uiPriority w:val="2"/>
    <w:semiHidden/>
    <w:qFormat/>
    <w:rsid w:val="0000473A"/>
    <w:pPr>
      <w:outlineLvl w:val="1"/>
    </w:pPr>
    <w:rPr>
      <w:color w:val="00033A" w:themeColor="text2"/>
    </w:rPr>
  </w:style>
  <w:style w:type="paragraph" w:styleId="Heading3">
    <w:name w:val="heading 3"/>
    <w:basedOn w:val="Heading1"/>
    <w:next w:val="Normal"/>
    <w:link w:val="Heading3Char"/>
    <w:uiPriority w:val="3"/>
    <w:semiHidden/>
    <w:qFormat/>
    <w:rsid w:val="000911FA"/>
    <w:pPr>
      <w:spacing w:line="320" w:lineRule="exact"/>
      <w:outlineLvl w:val="2"/>
    </w:pPr>
    <w:rPr>
      <w:b w:val="0"/>
      <w:bCs w:val="0"/>
      <w:sz w:val="25"/>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00473A"/>
    <w:pPr>
      <w:spacing w:line="320" w:lineRule="exact"/>
    </w:pPr>
    <w:rPr>
      <w:color w:val="000000" w:themeColor="text1"/>
      <w:sz w:val="21"/>
    </w:rPr>
  </w:style>
  <w:style w:type="character" w:customStyle="1" w:styleId="BodyTextChar">
    <w:name w:val="Body Text Char"/>
    <w:basedOn w:val="DefaultParagraphFont"/>
    <w:link w:val="BodyText"/>
    <w:rsid w:val="000619B1"/>
    <w:rPr>
      <w:color w:val="000000" w:themeColor="text1"/>
      <w:sz w:val="21"/>
    </w:rPr>
  </w:style>
  <w:style w:type="paragraph" w:customStyle="1" w:styleId="RDSHeading1">
    <w:name w:val="RDS Heading 1"/>
    <w:basedOn w:val="BodyText"/>
    <w:semiHidden/>
    <w:qFormat/>
    <w:rsid w:val="0000473A"/>
    <w:pPr>
      <w:spacing w:line="560" w:lineRule="exact"/>
    </w:pPr>
    <w:rPr>
      <w:b/>
      <w:bCs/>
      <w:color w:val="00033A" w:themeColor="text2"/>
      <w:sz w:val="48"/>
      <w:szCs w:val="48"/>
    </w:rPr>
  </w:style>
  <w:style w:type="paragraph" w:customStyle="1" w:styleId="RDSReportContents">
    <w:name w:val="RDS Report Contents"/>
    <w:basedOn w:val="RDSHeading1"/>
    <w:uiPriority w:val="1"/>
    <w:semiHidden/>
    <w:qFormat/>
    <w:rsid w:val="0000473A"/>
    <w:rPr>
      <w:b w:val="0"/>
      <w:bCs w:val="0"/>
      <w:color w:val="8DC63F" w:themeColor="accent2"/>
    </w:rPr>
  </w:style>
  <w:style w:type="character" w:customStyle="1" w:styleId="Heading2Char">
    <w:name w:val="Heading 2 Char"/>
    <w:basedOn w:val="DefaultParagraphFont"/>
    <w:link w:val="Heading2"/>
    <w:uiPriority w:val="2"/>
    <w:semiHidden/>
    <w:rsid w:val="000911FA"/>
    <w:rPr>
      <w:color w:val="00033A" w:themeColor="text2"/>
      <w:sz w:val="48"/>
      <w:szCs w:val="48"/>
    </w:rPr>
  </w:style>
  <w:style w:type="paragraph" w:customStyle="1" w:styleId="RDSHeading2">
    <w:name w:val="RDS Heading 2"/>
    <w:basedOn w:val="Heading2"/>
    <w:uiPriority w:val="2"/>
    <w:semiHidden/>
    <w:qFormat/>
    <w:rsid w:val="0000473A"/>
  </w:style>
  <w:style w:type="character" w:customStyle="1" w:styleId="Heading1Char">
    <w:name w:val="Heading 1 Char"/>
    <w:basedOn w:val="DefaultParagraphFont"/>
    <w:link w:val="Heading1"/>
    <w:uiPriority w:val="1"/>
    <w:semiHidden/>
    <w:rsid w:val="000911FA"/>
    <w:rPr>
      <w:b/>
      <w:bCs/>
      <w:color w:val="00033A" w:themeColor="text2"/>
      <w:sz w:val="48"/>
      <w:szCs w:val="48"/>
    </w:rPr>
  </w:style>
  <w:style w:type="character" w:customStyle="1" w:styleId="Heading3Char">
    <w:name w:val="Heading 3 Char"/>
    <w:basedOn w:val="DefaultParagraphFont"/>
    <w:link w:val="Heading3"/>
    <w:uiPriority w:val="3"/>
    <w:semiHidden/>
    <w:rsid w:val="000911FA"/>
    <w:rPr>
      <w:color w:val="00033A" w:themeColor="text2"/>
      <w:sz w:val="25"/>
      <w:szCs w:val="25"/>
    </w:rPr>
  </w:style>
  <w:style w:type="paragraph" w:customStyle="1" w:styleId="RDSSubheading1">
    <w:name w:val="RDS Subheading 1"/>
    <w:basedOn w:val="Heading3"/>
    <w:uiPriority w:val="3"/>
    <w:semiHidden/>
    <w:qFormat/>
    <w:rsid w:val="000911FA"/>
  </w:style>
  <w:style w:type="paragraph" w:customStyle="1" w:styleId="RDSSubheading2">
    <w:name w:val="RDS Subheading 2"/>
    <w:basedOn w:val="RDSSubheading1"/>
    <w:uiPriority w:val="4"/>
    <w:semiHidden/>
    <w:qFormat/>
    <w:rsid w:val="000911FA"/>
    <w:rPr>
      <w:b/>
      <w:bCs/>
      <w:sz w:val="21"/>
      <w:szCs w:val="21"/>
    </w:rPr>
  </w:style>
  <w:style w:type="paragraph" w:styleId="Header">
    <w:name w:val="header"/>
    <w:basedOn w:val="Normal"/>
    <w:link w:val="HeaderChar"/>
    <w:uiPriority w:val="99"/>
    <w:semiHidden/>
    <w:rsid w:val="00993581"/>
    <w:pPr>
      <w:tabs>
        <w:tab w:val="center" w:pos="4513"/>
        <w:tab w:val="right" w:pos="9026"/>
      </w:tabs>
    </w:pPr>
  </w:style>
  <w:style w:type="character" w:customStyle="1" w:styleId="HeaderChar">
    <w:name w:val="Header Char"/>
    <w:basedOn w:val="DefaultParagraphFont"/>
    <w:link w:val="Header"/>
    <w:uiPriority w:val="99"/>
    <w:semiHidden/>
    <w:rsid w:val="00993581"/>
  </w:style>
  <w:style w:type="paragraph" w:styleId="Footer">
    <w:name w:val="footer"/>
    <w:basedOn w:val="Normal"/>
    <w:link w:val="FooterChar"/>
    <w:uiPriority w:val="99"/>
    <w:semiHidden/>
    <w:rsid w:val="00993581"/>
    <w:pPr>
      <w:tabs>
        <w:tab w:val="center" w:pos="4513"/>
        <w:tab w:val="right" w:pos="9026"/>
      </w:tabs>
    </w:pPr>
  </w:style>
  <w:style w:type="character" w:customStyle="1" w:styleId="FooterChar">
    <w:name w:val="Footer Char"/>
    <w:basedOn w:val="DefaultParagraphFont"/>
    <w:link w:val="Footer"/>
    <w:uiPriority w:val="99"/>
    <w:semiHidden/>
    <w:rsid w:val="00993581"/>
  </w:style>
  <w:style w:type="paragraph" w:styleId="ListParagraph">
    <w:name w:val="List Paragraph"/>
    <w:basedOn w:val="Normal"/>
    <w:uiPriority w:val="34"/>
    <w:qFormat/>
    <w:rsid w:val="006121F8"/>
    <w:pPr>
      <w:spacing w:line="312" w:lineRule="auto"/>
      <w:contextualSpacing/>
    </w:pPr>
    <w:rPr>
      <w:rFonts w:ascii="Arial" w:hAnsi="Arial"/>
      <w:sz w:val="20"/>
      <w:szCs w:val="24"/>
    </w:rPr>
  </w:style>
  <w:style w:type="paragraph" w:styleId="Title">
    <w:name w:val="Title"/>
    <w:basedOn w:val="Normal"/>
    <w:next w:val="Normal"/>
    <w:link w:val="TitleChar"/>
    <w:qFormat/>
    <w:rsid w:val="006121F8"/>
    <w:pPr>
      <w:spacing w:after="240" w:line="312" w:lineRule="auto"/>
    </w:pPr>
    <w:rPr>
      <w:rFonts w:ascii="Arial" w:hAnsi="Arial"/>
      <w:b/>
      <w:sz w:val="40"/>
      <w:szCs w:val="32"/>
    </w:rPr>
  </w:style>
  <w:style w:type="character" w:customStyle="1" w:styleId="TitleChar">
    <w:name w:val="Title Char"/>
    <w:basedOn w:val="DefaultParagraphFont"/>
    <w:link w:val="Title"/>
    <w:rsid w:val="006121F8"/>
    <w:rPr>
      <w:rFonts w:ascii="Arial" w:hAnsi="Arial"/>
      <w:b/>
      <w:sz w:val="40"/>
      <w:szCs w:val="32"/>
    </w:rPr>
  </w:style>
  <w:style w:type="table" w:styleId="TableGrid">
    <w:name w:val="Table Grid"/>
    <w:basedOn w:val="TableNormal"/>
    <w:uiPriority w:val="59"/>
    <w:rsid w:val="007876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12440"/>
    <w:pPr>
      <w:spacing w:before="100" w:beforeAutospacing="1" w:after="100" w:afterAutospacing="1"/>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93001D"/>
    <w:rPr>
      <w:color w:val="00033A"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7132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ndra.oneill@rds.i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RDS Brand Palette">
      <a:dk1>
        <a:srgbClr val="000000"/>
      </a:dk1>
      <a:lt1>
        <a:sysClr val="window" lastClr="FFFFFF"/>
      </a:lt1>
      <a:dk2>
        <a:srgbClr val="00033A"/>
      </a:dk2>
      <a:lt2>
        <a:srgbClr val="FFFFFF"/>
      </a:lt2>
      <a:accent1>
        <a:srgbClr val="00033A"/>
      </a:accent1>
      <a:accent2>
        <a:srgbClr val="8DC63F"/>
      </a:accent2>
      <a:accent3>
        <a:srgbClr val="00033A"/>
      </a:accent3>
      <a:accent4>
        <a:srgbClr val="000000"/>
      </a:accent4>
      <a:accent5>
        <a:srgbClr val="8DC63F"/>
      </a:accent5>
      <a:accent6>
        <a:srgbClr val="00033A"/>
      </a:accent6>
      <a:hlink>
        <a:srgbClr val="00033A"/>
      </a:hlink>
      <a:folHlink>
        <a:srgbClr val="00033A"/>
      </a:folHlink>
    </a:clrScheme>
    <a:fontScheme name="RDS">
      <a:majorFont>
        <a:latin typeface="Source Sans Pro"/>
        <a:ea typeface=""/>
        <a:cs typeface=""/>
      </a:majorFont>
      <a:minorFont>
        <a:latin typeface="Source Sans Pr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3175"/>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BD2352-E605-4A84-BF90-5462B4DF2F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882</Words>
  <Characters>5031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Gerry Coleman</dc:creator>
  <cp:lastModifiedBy>Sandra O'Neill</cp:lastModifiedBy>
  <cp:revision>12</cp:revision>
  <dcterms:created xsi:type="dcterms:W3CDTF">2026-04-30T14:12:00Z</dcterms:created>
  <dcterms:modified xsi:type="dcterms:W3CDTF">2026-05-01T09:53:00Z</dcterms:modified>
</cp:coreProperties>
</file>